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8" w:rsidRPr="00F10148" w:rsidRDefault="00F10148" w:rsidP="00F10148">
      <w:pPr>
        <w:rPr>
          <w:b/>
          <w:bCs/>
          <w:sz w:val="28"/>
          <w:szCs w:val="28"/>
          <w:lang w:val="nl-NL"/>
        </w:rPr>
      </w:pPr>
      <w:r w:rsidRPr="00F10148">
        <w:rPr>
          <w:b/>
          <w:bCs/>
          <w:sz w:val="28"/>
          <w:szCs w:val="28"/>
          <w:lang w:val="nl-NL"/>
        </w:rPr>
        <w:t>Titel cursus</w:t>
      </w:r>
    </w:p>
    <w:tbl>
      <w:tblPr>
        <w:tblStyle w:val="Tabelraster2"/>
        <w:tblW w:w="0" w:type="auto"/>
        <w:tblLook w:val="04A0" w:firstRow="1" w:lastRow="0" w:firstColumn="1" w:lastColumn="0" w:noHBand="0" w:noVBand="1"/>
      </w:tblPr>
      <w:tblGrid>
        <w:gridCol w:w="6345"/>
      </w:tblGrid>
      <w:tr w:rsidR="00F10148" w:rsidRPr="00422C0C" w:rsidTr="00C5236E">
        <w:sdt>
          <w:sdtPr>
            <w:rPr>
              <w:bCs/>
              <w:lang w:val="nl-NL"/>
            </w:rPr>
            <w:id w:val="1779912849"/>
            <w:placeholder>
              <w:docPart w:val="BD357B45B8DB4874AAF7AA03760B3888"/>
            </w:placeholder>
          </w:sdtPr>
          <w:sdtEndPr/>
          <w:sdtContent>
            <w:sdt>
              <w:sdtPr>
                <w:rPr>
                  <w:bCs/>
                  <w:lang w:val="nl-NL"/>
                </w:rPr>
                <w:alias w:val="Titel cursus"/>
                <w:tag w:val="Titel cursus"/>
                <w:id w:val="-990703938"/>
                <w:placeholder>
                  <w:docPart w:val="BD357B45B8DB4874AAF7AA03760B3888"/>
                </w:placeholder>
              </w:sdtPr>
              <w:sdtEndPr/>
              <w:sdtContent>
                <w:sdt>
                  <w:sdtPr>
                    <w:rPr>
                      <w:bCs/>
                      <w:lang w:val="nl-NL"/>
                    </w:rPr>
                    <w:id w:val="-1055773599"/>
                    <w:placeholder>
                      <w:docPart w:val="BD357B45B8DB4874AAF7AA03760B3888"/>
                    </w:placeholder>
                    <w:text/>
                  </w:sdtPr>
                  <w:sdtEndPr/>
                  <w:sdtContent>
                    <w:tc>
                      <w:tcPr>
                        <w:tcW w:w="6345" w:type="dxa"/>
                      </w:tcPr>
                      <w:p w:rsidR="00F10148" w:rsidRPr="00F10148" w:rsidRDefault="00756B0B" w:rsidP="00F10148">
                        <w:pPr>
                          <w:rPr>
                            <w:bCs/>
                            <w:lang w:val="nl-NL"/>
                          </w:rPr>
                        </w:pPr>
                        <w:r>
                          <w:rPr>
                            <w:bCs/>
                            <w:lang w:val="nl-NL"/>
                          </w:rPr>
                          <w:t xml:space="preserve">3e landelijke PA dag </w:t>
                        </w:r>
                      </w:p>
                    </w:tc>
                  </w:sdtContent>
                </w:sdt>
              </w:sdtContent>
            </w:sdt>
          </w:sdtContent>
        </w:sdt>
      </w:tr>
    </w:tbl>
    <w:p w:rsidR="00F10148" w:rsidRPr="00F10148" w:rsidRDefault="00F10148" w:rsidP="00F10148">
      <w:pPr>
        <w:rPr>
          <w:b/>
          <w:bCs/>
          <w:sz w:val="28"/>
          <w:szCs w:val="28"/>
          <w:lang w:val="nl-NL"/>
        </w:rPr>
      </w:pPr>
      <w:r w:rsidRPr="00F10148">
        <w:rPr>
          <w:b/>
          <w:bCs/>
          <w:sz w:val="28"/>
          <w:szCs w:val="28"/>
          <w:lang w:val="nl-NL"/>
        </w:rPr>
        <w:t>Datum</w:t>
      </w:r>
    </w:p>
    <w:tbl>
      <w:tblPr>
        <w:tblStyle w:val="Tabelraster2"/>
        <w:tblW w:w="0" w:type="auto"/>
        <w:tblLook w:val="04A0" w:firstRow="1" w:lastRow="0" w:firstColumn="1" w:lastColumn="0" w:noHBand="0" w:noVBand="1"/>
      </w:tblPr>
      <w:tblGrid>
        <w:gridCol w:w="1243"/>
      </w:tblGrid>
      <w:tr w:rsidR="00F10148" w:rsidRPr="00AB133F" w:rsidTr="00C5236E">
        <w:tc>
          <w:tcPr>
            <w:tcW w:w="0" w:type="auto"/>
            <w:tcBorders>
              <w:top w:val="single" w:sz="4" w:space="0" w:color="auto"/>
              <w:left w:val="single" w:sz="4" w:space="0" w:color="auto"/>
              <w:bottom w:val="single" w:sz="4" w:space="0" w:color="auto"/>
              <w:right w:val="single" w:sz="4" w:space="0" w:color="auto"/>
            </w:tcBorders>
          </w:tcPr>
          <w:p w:rsidR="00F10148" w:rsidRPr="00F10148" w:rsidRDefault="00E45768" w:rsidP="00F10148">
            <w:pPr>
              <w:rPr>
                <w:bCs/>
                <w:lang w:val="nl-NL"/>
              </w:rPr>
            </w:pPr>
            <w:sdt>
              <w:sdtPr>
                <w:rPr>
                  <w:bCs/>
                  <w:lang w:val="nl-NL"/>
                </w:rPr>
                <w:id w:val="1542869957"/>
                <w:placeholder>
                  <w:docPart w:val="EDD61A01A9AC4691B60D69B36BE84BB9"/>
                </w:placeholder>
                <w:date w:fullDate="2019-04-04T00:00:00Z">
                  <w:dateFormat w:val="dd-MM-yyyy"/>
                  <w:lid w:val="nl-NL"/>
                  <w:storeMappedDataAs w:val="dateTime"/>
                  <w:calendar w:val="gregorian"/>
                </w:date>
              </w:sdtPr>
              <w:sdtEndPr/>
              <w:sdtContent>
                <w:r w:rsidR="00AB133F">
                  <w:rPr>
                    <w:bCs/>
                    <w:lang w:val="nl-NL"/>
                  </w:rPr>
                  <w:t>04-04-2019</w:t>
                </w:r>
              </w:sdtContent>
            </w:sdt>
          </w:p>
        </w:tc>
      </w:tr>
    </w:tbl>
    <w:p w:rsidR="00F10148" w:rsidRPr="00F10148" w:rsidRDefault="00F10148" w:rsidP="00F10148">
      <w:pPr>
        <w:rPr>
          <w:b/>
          <w:bCs/>
          <w:sz w:val="28"/>
          <w:szCs w:val="28"/>
          <w:lang w:val="nl-NL"/>
        </w:rPr>
      </w:pPr>
      <w:r w:rsidRPr="00F10148">
        <w:rPr>
          <w:b/>
          <w:bCs/>
          <w:sz w:val="28"/>
          <w:szCs w:val="28"/>
          <w:lang w:val="nl-NL"/>
        </w:rPr>
        <w:t>Cursusinhoud</w:t>
      </w:r>
    </w:p>
    <w:tbl>
      <w:tblPr>
        <w:tblStyle w:val="Tabelraster2"/>
        <w:tblW w:w="0" w:type="auto"/>
        <w:tblLook w:val="04A0" w:firstRow="1" w:lastRow="0" w:firstColumn="1" w:lastColumn="0" w:noHBand="0" w:noVBand="1"/>
      </w:tblPr>
      <w:tblGrid>
        <w:gridCol w:w="9242"/>
      </w:tblGrid>
      <w:tr w:rsidR="00F10148" w:rsidRPr="00AB133F" w:rsidTr="00F10148">
        <w:tc>
          <w:tcPr>
            <w:tcW w:w="9242" w:type="dxa"/>
          </w:tcPr>
          <w:p w:rsidR="00F10148" w:rsidRPr="00F10148" w:rsidRDefault="00F30B12" w:rsidP="00F10148">
            <w:pPr>
              <w:rPr>
                <w:b/>
                <w:bCs/>
                <w:sz w:val="28"/>
                <w:szCs w:val="28"/>
                <w:lang w:val="nl-NL"/>
              </w:rPr>
            </w:pPr>
            <w:r w:rsidRPr="00935B11">
              <w:rPr>
                <w:b/>
                <w:i/>
                <w:iCs/>
                <w:lang w:val="nl-NL"/>
              </w:rPr>
              <w:t>Deze cursus gaat over</w:t>
            </w:r>
            <w:r>
              <w:rPr>
                <w:b/>
                <w:i/>
                <w:iCs/>
                <w:lang w:val="nl-NL"/>
              </w:rPr>
              <w:t xml:space="preserve"> </w:t>
            </w:r>
          </w:p>
        </w:tc>
      </w:tr>
      <w:tr w:rsidR="00F10148" w:rsidRPr="00756B0B" w:rsidTr="00F10148">
        <w:trPr>
          <w:trHeight w:val="1134"/>
        </w:trPr>
        <w:sdt>
          <w:sdtPr>
            <w:rPr>
              <w:rFonts w:asciiTheme="minorHAnsi" w:eastAsiaTheme="minorHAnsi" w:hAnsiTheme="minorHAnsi" w:cstheme="minorBidi"/>
              <w:b/>
              <w:bCs/>
              <w:i/>
              <w:iCs/>
              <w:sz w:val="28"/>
              <w:szCs w:val="28"/>
              <w:lang w:val="nl-NL" w:eastAsia="en-US"/>
            </w:rPr>
            <w:id w:val="-1779253146"/>
            <w:placeholder>
              <w:docPart w:val="6F09A72A243742ADA0AEB3D26509912E"/>
            </w:placeholder>
          </w:sdtPr>
          <w:sdtEndPr/>
          <w:sdtContent>
            <w:tc>
              <w:tcPr>
                <w:tcW w:w="9242" w:type="dxa"/>
              </w:tcPr>
              <w:p w:rsidR="00252590" w:rsidRDefault="00252590" w:rsidP="00252590">
                <w:pPr>
                  <w:pStyle w:val="Normaalweb"/>
                  <w:shd w:val="clear" w:color="auto" w:fill="FFFFFF"/>
                  <w:spacing w:before="120" w:beforeAutospacing="0" w:after="240" w:afterAutospacing="0" w:line="360" w:lineRule="atLeast"/>
                  <w:rPr>
                    <w:rFonts w:ascii="Helvetica" w:hAnsi="Helvetica" w:cs="Helvetica"/>
                    <w:color w:val="333333"/>
                    <w:sz w:val="21"/>
                    <w:szCs w:val="21"/>
                    <w:lang w:val="nl-NL"/>
                  </w:rPr>
                </w:pPr>
                <w:r w:rsidRPr="00252590">
                  <w:rPr>
                    <w:rFonts w:ascii="Helvetica" w:hAnsi="Helvetica" w:cs="Helvetica"/>
                    <w:color w:val="333333"/>
                    <w:sz w:val="21"/>
                    <w:szCs w:val="21"/>
                    <w:lang w:val="nl-NL"/>
                  </w:rPr>
                  <w:t>Op donderdag 4 april 2019 is het alweer tijd voor de jaarlijkse bijscholingsdag voor physician assistants en verpleegkundig specialisten. Dit jaar al voor de 3e keer. Tijdens deze nascholing proberen we zoveel mogelijk toe te spitsen op de behoefte aan nascholing vanuit onze praktijk.</w:t>
                </w:r>
                <w:r w:rsidRPr="00252590">
                  <w:rPr>
                    <w:rFonts w:ascii="Helvetica" w:hAnsi="Helvetica" w:cs="Helvetica"/>
                    <w:color w:val="333333"/>
                    <w:sz w:val="21"/>
                    <w:szCs w:val="21"/>
                    <w:lang w:val="nl-NL"/>
                  </w:rPr>
                  <w:br/>
                </w:r>
                <w:r w:rsidRPr="00252590">
                  <w:rPr>
                    <w:rFonts w:ascii="Helvetica" w:hAnsi="Helvetica" w:cs="Helvetica"/>
                    <w:color w:val="333333"/>
                    <w:sz w:val="21"/>
                    <w:szCs w:val="21"/>
                    <w:lang w:val="nl-NL"/>
                  </w:rPr>
                  <w:br/>
                  <w:t>Het ochtendprogramma van het symposium staat in het teken van bijscholing op generalistisch vlak en in de middag volgen diverse specialistische onderwerpen, en een aantal workshops waarbij wij jou vragen een keuze kunt maken.</w:t>
                </w:r>
              </w:p>
              <w:p w:rsidR="00252590" w:rsidRPr="00252590" w:rsidRDefault="00252590" w:rsidP="00252590">
                <w:pPr>
                  <w:pStyle w:val="Normaalweb"/>
                  <w:shd w:val="clear" w:color="auto" w:fill="FFFFFF"/>
                  <w:spacing w:before="120" w:beforeAutospacing="0" w:after="240" w:afterAutospacing="0" w:line="360" w:lineRule="atLeast"/>
                  <w:rPr>
                    <w:rFonts w:ascii="Helvetica" w:hAnsi="Helvetica" w:cs="Helvetica"/>
                    <w:color w:val="333333"/>
                    <w:sz w:val="21"/>
                    <w:szCs w:val="21"/>
                    <w:lang w:val="nl-NL"/>
                  </w:rPr>
                </w:pPr>
                <w:r w:rsidRPr="00252590">
                  <w:rPr>
                    <w:rFonts w:ascii="Helvetica" w:hAnsi="Helvetica" w:cs="Helvetica"/>
                    <w:color w:val="333333"/>
                    <w:sz w:val="21"/>
                    <w:szCs w:val="21"/>
                    <w:lang w:val="nl-NL"/>
                  </w:rPr>
                  <w:t>Specialisten en deskundigen nemen je onder andere mee in de behandeling en nieuwste ontwikkelingen met betrekking tot diabetes mellitus en hartfalen. Daarnaast zullen we een dosis antistolling en antibiotica gepresenteerd krijgen: wanneer geef je nu eigenlijk wat? In de workshops kun je e</w:t>
                </w:r>
                <w:r>
                  <w:rPr>
                    <w:rFonts w:ascii="Helvetica" w:hAnsi="Helvetica" w:cs="Helvetica"/>
                    <w:color w:val="333333"/>
                    <w:sz w:val="21"/>
                    <w:szCs w:val="21"/>
                    <w:lang w:val="nl-NL"/>
                  </w:rPr>
                  <w:t>en keuze maken uit onder andere</w:t>
                </w:r>
                <w:r w:rsidRPr="00252590">
                  <w:rPr>
                    <w:rFonts w:ascii="Helvetica" w:hAnsi="Helvetica" w:cs="Helvetica"/>
                    <w:color w:val="333333"/>
                    <w:sz w:val="21"/>
                    <w:szCs w:val="21"/>
                    <w:lang w:val="nl-NL"/>
                  </w:rPr>
                  <w:t>:</w:t>
                </w:r>
                <w:r w:rsidRPr="00252590">
                  <w:rPr>
                    <w:rFonts w:ascii="Helvetica" w:hAnsi="Helvetica" w:cs="Helvetica"/>
                    <w:color w:val="333333"/>
                    <w:sz w:val="21"/>
                    <w:szCs w:val="21"/>
                    <w:lang w:val="nl-NL"/>
                  </w:rPr>
                  <w:br/>
                  <w:t>ECG’s beoordelen,</w:t>
                </w:r>
                <w:r w:rsidRPr="00252590">
                  <w:rPr>
                    <w:rFonts w:ascii="Helvetica" w:hAnsi="Helvetica" w:cs="Helvetica"/>
                    <w:color w:val="333333"/>
                    <w:sz w:val="21"/>
                    <w:szCs w:val="21"/>
                    <w:lang w:val="nl-NL"/>
                  </w:rPr>
                  <w:br/>
                  <w:t>het beoordelen van scans en foto’s (radiologie)</w:t>
                </w:r>
                <w:r w:rsidRPr="00252590">
                  <w:rPr>
                    <w:rFonts w:ascii="Helvetica" w:hAnsi="Helvetica" w:cs="Helvetica"/>
                    <w:color w:val="333333"/>
                    <w:sz w:val="21"/>
                    <w:szCs w:val="21"/>
                    <w:lang w:val="nl-NL"/>
                  </w:rPr>
                  <w:br/>
                  <w:t xml:space="preserve">Shared </w:t>
                </w:r>
                <w:r w:rsidR="005A03C1" w:rsidRPr="005D64E7">
                  <w:rPr>
                    <w:rFonts w:ascii="Helvetica" w:hAnsi="Helvetica" w:cs="Helvetica"/>
                    <w:color w:val="333333"/>
                    <w:sz w:val="21"/>
                    <w:szCs w:val="21"/>
                    <w:lang w:val="nl-NL"/>
                  </w:rPr>
                  <w:t>decision</w:t>
                </w:r>
                <w:r w:rsidRPr="00252590">
                  <w:rPr>
                    <w:rFonts w:ascii="Helvetica" w:hAnsi="Helvetica" w:cs="Helvetica"/>
                    <w:color w:val="333333"/>
                    <w:sz w:val="21"/>
                    <w:szCs w:val="21"/>
                    <w:lang w:val="nl-NL"/>
                  </w:rPr>
                  <w:t xml:space="preserve"> making. </w:t>
                </w:r>
              </w:p>
              <w:p w:rsidR="00F10148" w:rsidRPr="00F10148" w:rsidRDefault="00F10148" w:rsidP="00F10148">
                <w:pPr>
                  <w:rPr>
                    <w:b/>
                    <w:bCs/>
                    <w:sz w:val="28"/>
                    <w:szCs w:val="28"/>
                    <w:lang w:val="nl-NL"/>
                  </w:rPr>
                </w:pPr>
              </w:p>
            </w:tc>
          </w:sdtContent>
        </w:sdt>
      </w:tr>
      <w:tr w:rsidR="00F10148" w:rsidRPr="00E45768" w:rsidTr="00F10148">
        <w:tc>
          <w:tcPr>
            <w:tcW w:w="9242" w:type="dxa"/>
          </w:tcPr>
          <w:p w:rsidR="00F10148" w:rsidRPr="00F10148" w:rsidRDefault="00F10148" w:rsidP="00F10148">
            <w:pPr>
              <w:rPr>
                <w:b/>
                <w:bCs/>
                <w:i/>
                <w:iCs/>
                <w:sz w:val="28"/>
                <w:szCs w:val="28"/>
                <w:lang w:val="nl-NL"/>
              </w:rPr>
            </w:pPr>
            <w:r w:rsidRPr="00935B11">
              <w:rPr>
                <w:b/>
                <w:i/>
                <w:iCs/>
                <w:lang w:val="nl-NL"/>
              </w:rPr>
              <w:t>De cursus is bedoeld voor (doelgroepen)</w:t>
            </w:r>
            <w:r w:rsidRPr="00F10148">
              <w:rPr>
                <w:b/>
                <w:i/>
                <w:iCs/>
                <w:lang w:val="nl-NL"/>
              </w:rPr>
              <w:t xml:space="preserve"> </w:t>
            </w:r>
          </w:p>
        </w:tc>
      </w:tr>
      <w:tr w:rsidR="00F10148" w:rsidRPr="00E45768" w:rsidTr="00044A0A">
        <w:trPr>
          <w:trHeight w:val="413"/>
        </w:trPr>
        <w:sdt>
          <w:sdtPr>
            <w:rPr>
              <w:color w:val="808080"/>
              <w:lang w:val="nl-NL"/>
            </w:rPr>
            <w:id w:val="2083950969"/>
            <w:placeholder>
              <w:docPart w:val="114E5A87E9A44C41A411C73FD86CD108"/>
            </w:placeholder>
          </w:sdtPr>
          <w:sdtEndPr/>
          <w:sdtContent>
            <w:tc>
              <w:tcPr>
                <w:tcW w:w="9242" w:type="dxa"/>
              </w:tcPr>
              <w:p w:rsidR="00F10148" w:rsidRPr="00F10148" w:rsidRDefault="00252590" w:rsidP="00F10148">
                <w:pPr>
                  <w:rPr>
                    <w:color w:val="808080"/>
                    <w:lang w:val="nl-NL"/>
                  </w:rPr>
                </w:pPr>
                <w:r w:rsidRPr="00252590">
                  <w:rPr>
                    <w:rFonts w:ascii="Helvetica" w:hAnsi="Helvetica" w:cs="Helvetica"/>
                    <w:color w:val="333333"/>
                    <w:sz w:val="21"/>
                    <w:szCs w:val="21"/>
                    <w:lang w:val="nl-NL"/>
                  </w:rPr>
                  <w:t>voor physician assistants en verpleegkundig specialisten.</w:t>
                </w:r>
              </w:p>
            </w:tc>
          </w:sdtContent>
        </w:sdt>
      </w:tr>
      <w:tr w:rsidR="00F10148" w:rsidRPr="00E45768" w:rsidTr="00F10148">
        <w:tc>
          <w:tcPr>
            <w:tcW w:w="9242" w:type="dxa"/>
          </w:tcPr>
          <w:p w:rsidR="00F10148" w:rsidRPr="00F10148" w:rsidRDefault="00F10148" w:rsidP="00F10148">
            <w:pPr>
              <w:rPr>
                <w:b/>
                <w:bCs/>
                <w:lang w:val="nl-NL"/>
              </w:rPr>
            </w:pPr>
            <w:r w:rsidRPr="00B87F05">
              <w:rPr>
                <w:b/>
                <w:bCs/>
                <w:lang w:val="nl-NL"/>
              </w:rPr>
              <w:t>Als deelnemers hebben deelgenomen aan de cursus zijn ze in staat om</w:t>
            </w:r>
            <w:r w:rsidRPr="00F10148">
              <w:rPr>
                <w:b/>
                <w:bCs/>
                <w:lang w:val="nl-NL"/>
              </w:rPr>
              <w:t xml:space="preserve"> </w:t>
            </w:r>
          </w:p>
        </w:tc>
      </w:tr>
      <w:tr w:rsidR="00F10148" w:rsidRPr="005D64E7" w:rsidTr="00F10148">
        <w:trPr>
          <w:trHeight w:val="1134"/>
        </w:trPr>
        <w:sdt>
          <w:sdtPr>
            <w:rPr>
              <w:b/>
              <w:bCs/>
              <w:i/>
              <w:iCs/>
              <w:sz w:val="28"/>
              <w:szCs w:val="28"/>
              <w:highlight w:val="yellow"/>
              <w:lang w:val="nl-NL"/>
            </w:rPr>
            <w:id w:val="992603371"/>
            <w:placeholder>
              <w:docPart w:val="58EE3DB1036040B2A2A7A75168F8110D"/>
            </w:placeholder>
          </w:sdtPr>
          <w:sdtEndPr/>
          <w:sdtContent>
            <w:tc>
              <w:tcPr>
                <w:tcW w:w="9242" w:type="dxa"/>
              </w:tcPr>
              <w:p w:rsidR="005D64E7" w:rsidRPr="00FF1BA3" w:rsidRDefault="009E0115" w:rsidP="005D64E7">
                <w:pPr>
                  <w:contextualSpacing/>
                  <w:rPr>
                    <w:bCs/>
                    <w:iCs/>
                    <w:sz w:val="24"/>
                    <w:szCs w:val="24"/>
                    <w:lang w:val="nl-NL"/>
                  </w:rPr>
                </w:pPr>
                <w:r w:rsidRPr="00FF1BA3">
                  <w:rPr>
                    <w:b/>
                    <w:bCs/>
                    <w:i/>
                    <w:iCs/>
                    <w:sz w:val="24"/>
                    <w:szCs w:val="24"/>
                    <w:lang w:val="nl-NL"/>
                  </w:rPr>
                  <w:t>-</w:t>
                </w:r>
                <w:r w:rsidRPr="00FF1BA3">
                  <w:rPr>
                    <w:bCs/>
                    <w:iCs/>
                    <w:sz w:val="24"/>
                    <w:szCs w:val="24"/>
                    <w:lang w:val="nl-NL"/>
                  </w:rPr>
                  <w:t xml:space="preserve">De laatste ontwikkelingen op het gebied van diabetes mellitus </w:t>
                </w:r>
                <w:r w:rsidR="00CA06F6" w:rsidRPr="00FF1BA3">
                  <w:rPr>
                    <w:bCs/>
                    <w:iCs/>
                    <w:sz w:val="24"/>
                    <w:szCs w:val="24"/>
                    <w:lang w:val="nl-NL"/>
                  </w:rPr>
                  <w:t>te vertellen;</w:t>
                </w:r>
              </w:p>
              <w:p w:rsidR="00CA06F6" w:rsidRPr="00FF1BA3" w:rsidRDefault="00CA06F6" w:rsidP="005D64E7">
                <w:pPr>
                  <w:contextualSpacing/>
                  <w:rPr>
                    <w:bCs/>
                    <w:iCs/>
                    <w:sz w:val="24"/>
                    <w:szCs w:val="24"/>
                    <w:lang w:val="nl-NL"/>
                  </w:rPr>
                </w:pPr>
                <w:r w:rsidRPr="00FF1BA3">
                  <w:rPr>
                    <w:bCs/>
                    <w:iCs/>
                    <w:sz w:val="24"/>
                    <w:szCs w:val="24"/>
                    <w:lang w:val="nl-NL"/>
                  </w:rPr>
                  <w:t>-kennis antistolling en stollingsziekten is up-to-date;</w:t>
                </w:r>
                <w:r w:rsidRPr="00FF1BA3">
                  <w:rPr>
                    <w:bCs/>
                    <w:iCs/>
                    <w:sz w:val="24"/>
                    <w:szCs w:val="24"/>
                    <w:lang w:val="nl-NL"/>
                  </w:rPr>
                  <w:br/>
                  <w:t>-te bepalen wanneer welke antibiotica</w:t>
                </w:r>
              </w:p>
              <w:p w:rsidR="00CA06F6" w:rsidRPr="00FF1BA3" w:rsidRDefault="00CA06F6" w:rsidP="005D64E7">
                <w:pPr>
                  <w:contextualSpacing/>
                  <w:rPr>
                    <w:bCs/>
                    <w:iCs/>
                    <w:sz w:val="24"/>
                    <w:szCs w:val="24"/>
                    <w:lang w:val="nl-NL"/>
                  </w:rPr>
                </w:pPr>
                <w:r w:rsidRPr="00FF1BA3">
                  <w:rPr>
                    <w:bCs/>
                    <w:iCs/>
                    <w:sz w:val="24"/>
                    <w:szCs w:val="24"/>
                    <w:lang w:val="nl-NL"/>
                  </w:rPr>
                  <w:t>-een shared desicion gesprek te voeren;</w:t>
                </w:r>
              </w:p>
              <w:p w:rsidR="00CA06F6" w:rsidRPr="00FF1BA3" w:rsidRDefault="00CA06F6" w:rsidP="005D64E7">
                <w:pPr>
                  <w:rPr>
                    <w:sz w:val="24"/>
                    <w:szCs w:val="24"/>
                    <w:lang w:val="nl-NL"/>
                  </w:rPr>
                </w:pPr>
                <w:r w:rsidRPr="00FF1BA3">
                  <w:rPr>
                    <w:bCs/>
                    <w:iCs/>
                    <w:sz w:val="24"/>
                    <w:szCs w:val="24"/>
                    <w:lang w:val="nl-NL"/>
                  </w:rPr>
                  <w:t xml:space="preserve">- </w:t>
                </w:r>
                <w:r w:rsidR="00FF1BA3" w:rsidRPr="00FF1BA3">
                  <w:rPr>
                    <w:bCs/>
                    <w:iCs/>
                    <w:sz w:val="24"/>
                    <w:szCs w:val="24"/>
                    <w:lang w:val="nl-NL"/>
                  </w:rPr>
                  <w:t xml:space="preserve">bij </w:t>
                </w:r>
                <w:r w:rsidRPr="00FF1BA3">
                  <w:rPr>
                    <w:bCs/>
                    <w:iCs/>
                    <w:sz w:val="24"/>
                    <w:szCs w:val="24"/>
                    <w:lang w:val="nl-NL"/>
                  </w:rPr>
                  <w:t>ECG’s</w:t>
                </w:r>
                <w:r w:rsidR="00FF1BA3" w:rsidRPr="00FF1BA3">
                  <w:rPr>
                    <w:bCs/>
                    <w:iCs/>
                    <w:sz w:val="24"/>
                    <w:szCs w:val="24"/>
                    <w:lang w:val="nl-NL"/>
                  </w:rPr>
                  <w:t xml:space="preserve"> </w:t>
                </w:r>
                <w:r w:rsidR="00FF1BA3" w:rsidRPr="00FF1BA3">
                  <w:rPr>
                    <w:sz w:val="24"/>
                    <w:szCs w:val="24"/>
                    <w:lang w:val="nl-NL"/>
                  </w:rPr>
                  <w:t>sinusritme te onderscheiden van andere ritmestoornissen en kenmerken van verschillende supra ventriculaire tachycardiën te benoemen</w:t>
                </w:r>
                <w:r w:rsidRPr="00FF1BA3">
                  <w:rPr>
                    <w:bCs/>
                    <w:iCs/>
                    <w:sz w:val="24"/>
                    <w:szCs w:val="24"/>
                    <w:lang w:val="nl-NL"/>
                  </w:rPr>
                  <w:t>;</w:t>
                </w:r>
                <w:r w:rsidRPr="00FF1BA3">
                  <w:rPr>
                    <w:bCs/>
                    <w:iCs/>
                    <w:sz w:val="24"/>
                    <w:szCs w:val="24"/>
                    <w:lang w:val="nl-NL"/>
                  </w:rPr>
                  <w:br/>
                  <w:t xml:space="preserve">- scans / foto’s te </w:t>
                </w:r>
                <w:r w:rsidR="00FF1BA3" w:rsidRPr="00FF1BA3">
                  <w:rPr>
                    <w:bCs/>
                    <w:iCs/>
                    <w:sz w:val="24"/>
                    <w:szCs w:val="24"/>
                    <w:lang w:val="nl-NL"/>
                  </w:rPr>
                  <w:t>“</w:t>
                </w:r>
                <w:r w:rsidRPr="00FF1BA3">
                  <w:rPr>
                    <w:bCs/>
                    <w:iCs/>
                    <w:sz w:val="24"/>
                    <w:szCs w:val="24"/>
                    <w:lang w:val="nl-NL"/>
                  </w:rPr>
                  <w:t>lezen</w:t>
                </w:r>
                <w:r w:rsidR="00FF1BA3" w:rsidRPr="00FF1BA3">
                  <w:rPr>
                    <w:bCs/>
                    <w:iCs/>
                    <w:sz w:val="24"/>
                    <w:szCs w:val="24"/>
                    <w:lang w:val="nl-NL"/>
                  </w:rPr>
                  <w:t>”</w:t>
                </w:r>
                <w:r w:rsidRPr="00FF1BA3">
                  <w:rPr>
                    <w:bCs/>
                    <w:iCs/>
                    <w:sz w:val="24"/>
                    <w:szCs w:val="24"/>
                    <w:lang w:val="nl-NL"/>
                  </w:rPr>
                  <w:t>;</w:t>
                </w:r>
              </w:p>
              <w:p w:rsidR="00F10148" w:rsidRPr="00F10148" w:rsidRDefault="00F10148" w:rsidP="00F10148">
                <w:pPr>
                  <w:spacing w:after="100"/>
                  <w:contextualSpacing/>
                  <w:rPr>
                    <w:b/>
                    <w:i/>
                    <w:iCs/>
                    <w:lang w:val="nl-NL"/>
                  </w:rPr>
                </w:pPr>
              </w:p>
            </w:tc>
          </w:sdtContent>
        </w:sdt>
      </w:tr>
    </w:tbl>
    <w:p w:rsidR="00F10148" w:rsidRDefault="00F10148" w:rsidP="00F10148">
      <w:pPr>
        <w:rPr>
          <w:b/>
          <w:bCs/>
          <w:sz w:val="28"/>
          <w:szCs w:val="28"/>
          <w:lang w:val="nl-NL"/>
        </w:rPr>
      </w:pPr>
      <w:r w:rsidRPr="00FB2AFC">
        <w:rPr>
          <w:b/>
          <w:bCs/>
          <w:sz w:val="28"/>
          <w:szCs w:val="28"/>
          <w:lang w:val="nl-NL"/>
        </w:rPr>
        <w:t>Cursuscommissieleden</w:t>
      </w:r>
    </w:p>
    <w:tbl>
      <w:tblPr>
        <w:tblStyle w:val="Tabelraster4"/>
        <w:tblW w:w="10534" w:type="dxa"/>
        <w:tblLayout w:type="fixed"/>
        <w:tblLook w:val="04A0" w:firstRow="1" w:lastRow="0" w:firstColumn="1" w:lastColumn="0" w:noHBand="0" w:noVBand="1"/>
      </w:tblPr>
      <w:tblGrid>
        <w:gridCol w:w="1242"/>
        <w:gridCol w:w="1418"/>
        <w:gridCol w:w="1276"/>
        <w:gridCol w:w="1559"/>
        <w:gridCol w:w="1417"/>
        <w:gridCol w:w="1418"/>
        <w:gridCol w:w="2204"/>
      </w:tblGrid>
      <w:tr w:rsidR="005E6FC6" w:rsidRPr="00F10148" w:rsidTr="00193571">
        <w:trPr>
          <w:trHeight w:val="388"/>
        </w:trPr>
        <w:tc>
          <w:tcPr>
            <w:tcW w:w="1242" w:type="dxa"/>
          </w:tcPr>
          <w:p w:rsidR="005E6FC6" w:rsidRPr="00F10148" w:rsidRDefault="005E6FC6" w:rsidP="00193571">
            <w:pPr>
              <w:rPr>
                <w:b/>
                <w:bCs/>
                <w:lang w:val="nl-NL"/>
              </w:rPr>
            </w:pPr>
            <w:r w:rsidRPr="00F10148">
              <w:rPr>
                <w:b/>
                <w:bCs/>
                <w:lang w:val="nl-NL"/>
              </w:rPr>
              <w:t>Titulatuur</w:t>
            </w:r>
          </w:p>
        </w:tc>
        <w:tc>
          <w:tcPr>
            <w:tcW w:w="1418" w:type="dxa"/>
          </w:tcPr>
          <w:p w:rsidR="005E6FC6" w:rsidRPr="00F10148" w:rsidRDefault="005E6FC6" w:rsidP="00193571">
            <w:pPr>
              <w:rPr>
                <w:b/>
                <w:bCs/>
                <w:lang w:val="nl-NL"/>
              </w:rPr>
            </w:pPr>
            <w:r w:rsidRPr="00F10148">
              <w:rPr>
                <w:b/>
                <w:bCs/>
                <w:lang w:val="nl-NL"/>
              </w:rPr>
              <w:t>Voorletters</w:t>
            </w:r>
          </w:p>
        </w:tc>
        <w:tc>
          <w:tcPr>
            <w:tcW w:w="1276" w:type="dxa"/>
          </w:tcPr>
          <w:p w:rsidR="005E6FC6" w:rsidRPr="00F10148" w:rsidRDefault="005E6FC6" w:rsidP="00193571">
            <w:pPr>
              <w:rPr>
                <w:b/>
                <w:bCs/>
                <w:lang w:val="nl-NL"/>
              </w:rPr>
            </w:pPr>
            <w:r w:rsidRPr="00F10148">
              <w:rPr>
                <w:b/>
                <w:bCs/>
                <w:lang w:val="nl-NL"/>
              </w:rPr>
              <w:t xml:space="preserve">Voornaam </w:t>
            </w:r>
          </w:p>
        </w:tc>
        <w:tc>
          <w:tcPr>
            <w:tcW w:w="1559" w:type="dxa"/>
          </w:tcPr>
          <w:p w:rsidR="005E6FC6" w:rsidRPr="00F10148" w:rsidRDefault="005E6FC6" w:rsidP="00193571">
            <w:pPr>
              <w:rPr>
                <w:b/>
                <w:bCs/>
                <w:lang w:val="nl-NL"/>
              </w:rPr>
            </w:pPr>
            <w:r w:rsidRPr="00F10148">
              <w:rPr>
                <w:b/>
                <w:bCs/>
                <w:lang w:val="nl-NL"/>
              </w:rPr>
              <w:t xml:space="preserve">Tussenvoegsel </w:t>
            </w:r>
          </w:p>
        </w:tc>
        <w:tc>
          <w:tcPr>
            <w:tcW w:w="1417" w:type="dxa"/>
          </w:tcPr>
          <w:p w:rsidR="005E6FC6" w:rsidRPr="00F10148" w:rsidRDefault="005E6FC6" w:rsidP="00193571">
            <w:pPr>
              <w:rPr>
                <w:b/>
                <w:bCs/>
                <w:lang w:val="nl-NL"/>
              </w:rPr>
            </w:pPr>
            <w:r w:rsidRPr="00F10148">
              <w:rPr>
                <w:b/>
                <w:bCs/>
                <w:lang w:val="nl-NL"/>
              </w:rPr>
              <w:t>Achternaam</w:t>
            </w:r>
          </w:p>
        </w:tc>
        <w:tc>
          <w:tcPr>
            <w:tcW w:w="1418" w:type="dxa"/>
          </w:tcPr>
          <w:p w:rsidR="005E6FC6" w:rsidRPr="00F10148" w:rsidRDefault="005E6FC6" w:rsidP="00193571">
            <w:pPr>
              <w:rPr>
                <w:b/>
                <w:bCs/>
                <w:lang w:val="nl-NL"/>
              </w:rPr>
            </w:pPr>
            <w:r w:rsidRPr="00F10148">
              <w:rPr>
                <w:b/>
                <w:bCs/>
                <w:lang w:val="nl-NL"/>
              </w:rPr>
              <w:t>Specialisme</w:t>
            </w:r>
          </w:p>
        </w:tc>
        <w:tc>
          <w:tcPr>
            <w:tcW w:w="2204" w:type="dxa"/>
          </w:tcPr>
          <w:p w:rsidR="005E6FC6" w:rsidRPr="00F10148" w:rsidRDefault="005E6FC6" w:rsidP="00193571">
            <w:pPr>
              <w:rPr>
                <w:b/>
                <w:bCs/>
                <w:lang w:val="nl-NL"/>
              </w:rPr>
            </w:pPr>
            <w:r w:rsidRPr="00F10148">
              <w:rPr>
                <w:b/>
                <w:bCs/>
                <w:lang w:val="nl-NL"/>
              </w:rPr>
              <w:t>Instituut</w:t>
            </w:r>
          </w:p>
        </w:tc>
      </w:tr>
      <w:tr w:rsidR="005E6FC6" w:rsidRPr="00F10148" w:rsidTr="00193571">
        <w:trPr>
          <w:trHeight w:val="199"/>
        </w:trPr>
        <w:tc>
          <w:tcPr>
            <w:tcW w:w="1242" w:type="dxa"/>
          </w:tcPr>
          <w:p w:rsidR="005E6FC6" w:rsidRPr="00670E14" w:rsidRDefault="005E6FC6" w:rsidP="00193571">
            <w:pPr>
              <w:rPr>
                <w:bCs/>
                <w:lang w:val="nl-NL"/>
              </w:rPr>
            </w:pPr>
          </w:p>
        </w:tc>
        <w:tc>
          <w:tcPr>
            <w:tcW w:w="1418" w:type="dxa"/>
          </w:tcPr>
          <w:p w:rsidR="005E6FC6" w:rsidRPr="00670E14" w:rsidRDefault="005E6FC6" w:rsidP="00193571">
            <w:pPr>
              <w:rPr>
                <w:bCs/>
                <w:lang w:val="nl-NL"/>
              </w:rPr>
            </w:pPr>
            <w:r>
              <w:rPr>
                <w:bCs/>
                <w:lang w:val="nl-NL"/>
              </w:rPr>
              <w:t>C.W.</w:t>
            </w:r>
          </w:p>
        </w:tc>
        <w:tc>
          <w:tcPr>
            <w:tcW w:w="1276" w:type="dxa"/>
          </w:tcPr>
          <w:p w:rsidR="005E6FC6" w:rsidRPr="00670E14" w:rsidRDefault="005E6FC6" w:rsidP="00193571">
            <w:pPr>
              <w:rPr>
                <w:bCs/>
                <w:lang w:val="nl-NL"/>
              </w:rPr>
            </w:pPr>
            <w:r w:rsidRPr="00670E14">
              <w:rPr>
                <w:bCs/>
                <w:lang w:val="nl-NL"/>
              </w:rPr>
              <w:t>Cathy</w:t>
            </w:r>
          </w:p>
        </w:tc>
        <w:tc>
          <w:tcPr>
            <w:tcW w:w="1559" w:type="dxa"/>
          </w:tcPr>
          <w:p w:rsidR="005E6FC6" w:rsidRPr="00670E14" w:rsidRDefault="005E6FC6" w:rsidP="00193571">
            <w:pPr>
              <w:rPr>
                <w:bCs/>
                <w:lang w:val="nl-NL"/>
              </w:rPr>
            </w:pPr>
          </w:p>
        </w:tc>
        <w:tc>
          <w:tcPr>
            <w:tcW w:w="1417" w:type="dxa"/>
          </w:tcPr>
          <w:p w:rsidR="005E6FC6" w:rsidRPr="00670E14" w:rsidRDefault="005E6FC6" w:rsidP="00193571">
            <w:pPr>
              <w:rPr>
                <w:bCs/>
                <w:lang w:val="nl-NL"/>
              </w:rPr>
            </w:pPr>
            <w:r w:rsidRPr="00670E14">
              <w:rPr>
                <w:bCs/>
                <w:lang w:val="nl-NL"/>
              </w:rPr>
              <w:t>Averdieck</w:t>
            </w:r>
          </w:p>
        </w:tc>
        <w:tc>
          <w:tcPr>
            <w:tcW w:w="1418" w:type="dxa"/>
          </w:tcPr>
          <w:p w:rsidR="005E6FC6" w:rsidRPr="005E6FC6" w:rsidRDefault="005E6FC6" w:rsidP="00193571">
            <w:pPr>
              <w:rPr>
                <w:bCs/>
                <w:lang w:val="nl-NL"/>
              </w:rPr>
            </w:pPr>
            <w:r w:rsidRPr="005E6FC6">
              <w:rPr>
                <w:bCs/>
                <w:lang w:val="nl-NL"/>
              </w:rPr>
              <w:t>Kindercardiologie</w:t>
            </w:r>
          </w:p>
        </w:tc>
        <w:tc>
          <w:tcPr>
            <w:tcW w:w="2204" w:type="dxa"/>
          </w:tcPr>
          <w:p w:rsidR="005E6FC6" w:rsidRPr="00670E14" w:rsidRDefault="005E6FC6" w:rsidP="00193571">
            <w:pPr>
              <w:rPr>
                <w:lang w:val="nl-NL"/>
              </w:rPr>
            </w:pPr>
            <w:r>
              <w:rPr>
                <w:lang w:val="nl-NL"/>
              </w:rPr>
              <w:t>LUMC</w:t>
            </w:r>
          </w:p>
        </w:tc>
      </w:tr>
      <w:tr w:rsidR="005E6FC6" w:rsidRPr="00F10148" w:rsidTr="00193571">
        <w:trPr>
          <w:trHeight w:val="199"/>
        </w:trPr>
        <w:tc>
          <w:tcPr>
            <w:tcW w:w="1242" w:type="dxa"/>
          </w:tcPr>
          <w:p w:rsidR="005E6FC6" w:rsidRPr="00670E14" w:rsidRDefault="005E6FC6" w:rsidP="00193571">
            <w:pPr>
              <w:rPr>
                <w:bCs/>
                <w:lang w:val="nl-NL"/>
              </w:rPr>
            </w:pPr>
          </w:p>
        </w:tc>
        <w:tc>
          <w:tcPr>
            <w:tcW w:w="1418" w:type="dxa"/>
          </w:tcPr>
          <w:p w:rsidR="005E6FC6" w:rsidRPr="00670E14" w:rsidRDefault="005E6FC6" w:rsidP="00193571">
            <w:pPr>
              <w:rPr>
                <w:bCs/>
                <w:lang w:val="nl-NL"/>
              </w:rPr>
            </w:pPr>
            <w:r>
              <w:rPr>
                <w:bCs/>
                <w:lang w:val="nl-NL"/>
              </w:rPr>
              <w:t>M.E.H.J.</w:t>
            </w:r>
          </w:p>
        </w:tc>
        <w:tc>
          <w:tcPr>
            <w:tcW w:w="1276" w:type="dxa"/>
          </w:tcPr>
          <w:p w:rsidR="005E6FC6" w:rsidRPr="00670E14" w:rsidRDefault="005E6FC6" w:rsidP="00193571">
            <w:pPr>
              <w:rPr>
                <w:bCs/>
                <w:lang w:val="nl-NL"/>
              </w:rPr>
            </w:pPr>
            <w:r>
              <w:rPr>
                <w:bCs/>
                <w:lang w:val="nl-NL"/>
              </w:rPr>
              <w:t>Marja</w:t>
            </w:r>
          </w:p>
        </w:tc>
        <w:tc>
          <w:tcPr>
            <w:tcW w:w="1559" w:type="dxa"/>
          </w:tcPr>
          <w:p w:rsidR="005E6FC6" w:rsidRPr="00670E14" w:rsidRDefault="005E6FC6" w:rsidP="00193571">
            <w:pPr>
              <w:rPr>
                <w:bCs/>
                <w:lang w:val="nl-NL"/>
              </w:rPr>
            </w:pPr>
          </w:p>
        </w:tc>
        <w:tc>
          <w:tcPr>
            <w:tcW w:w="1417" w:type="dxa"/>
          </w:tcPr>
          <w:p w:rsidR="005E6FC6" w:rsidRPr="00670E14" w:rsidRDefault="005E6FC6" w:rsidP="00193571">
            <w:pPr>
              <w:rPr>
                <w:bCs/>
                <w:lang w:val="nl-NL"/>
              </w:rPr>
            </w:pPr>
            <w:r>
              <w:rPr>
                <w:bCs/>
                <w:lang w:val="nl-NL"/>
              </w:rPr>
              <w:t>Hogedorf-Burgers</w:t>
            </w:r>
          </w:p>
        </w:tc>
        <w:tc>
          <w:tcPr>
            <w:tcW w:w="1418" w:type="dxa"/>
          </w:tcPr>
          <w:p w:rsidR="005E6FC6" w:rsidRPr="005E6FC6" w:rsidRDefault="005E6FC6" w:rsidP="00193571">
            <w:pPr>
              <w:rPr>
                <w:bCs/>
                <w:lang w:val="nl-NL"/>
              </w:rPr>
            </w:pPr>
            <w:r w:rsidRPr="005E6FC6">
              <w:rPr>
                <w:bCs/>
                <w:lang w:val="nl-NL"/>
              </w:rPr>
              <w:t>Gynaecologie</w:t>
            </w:r>
          </w:p>
        </w:tc>
        <w:tc>
          <w:tcPr>
            <w:tcW w:w="2204" w:type="dxa"/>
          </w:tcPr>
          <w:p w:rsidR="005E6FC6" w:rsidRPr="00670E14" w:rsidRDefault="005E6FC6" w:rsidP="00193571">
            <w:pPr>
              <w:rPr>
                <w:lang w:val="nl-NL"/>
              </w:rPr>
            </w:pPr>
            <w:r>
              <w:rPr>
                <w:lang w:val="nl-NL"/>
              </w:rPr>
              <w:t>LUMC</w:t>
            </w:r>
          </w:p>
        </w:tc>
      </w:tr>
      <w:tr w:rsidR="005E6FC6" w:rsidRPr="00670E14" w:rsidTr="00193571">
        <w:trPr>
          <w:trHeight w:val="188"/>
        </w:trPr>
        <w:tc>
          <w:tcPr>
            <w:tcW w:w="1242" w:type="dxa"/>
          </w:tcPr>
          <w:p w:rsidR="005E6FC6" w:rsidRPr="00670E14" w:rsidRDefault="005E6FC6" w:rsidP="00193571">
            <w:pPr>
              <w:rPr>
                <w:bCs/>
                <w:lang w:val="nl-NL"/>
              </w:rPr>
            </w:pPr>
          </w:p>
        </w:tc>
        <w:tc>
          <w:tcPr>
            <w:tcW w:w="1418" w:type="dxa"/>
          </w:tcPr>
          <w:p w:rsidR="005E6FC6" w:rsidRPr="00670E14" w:rsidRDefault="005E6FC6" w:rsidP="00193571">
            <w:pPr>
              <w:rPr>
                <w:bCs/>
                <w:lang w:val="nl-NL"/>
              </w:rPr>
            </w:pPr>
            <w:r>
              <w:rPr>
                <w:bCs/>
                <w:lang w:val="nl-NL"/>
              </w:rPr>
              <w:t>J.</w:t>
            </w:r>
          </w:p>
        </w:tc>
        <w:tc>
          <w:tcPr>
            <w:tcW w:w="1276" w:type="dxa"/>
          </w:tcPr>
          <w:p w:rsidR="005E6FC6" w:rsidRPr="00670E14" w:rsidRDefault="005E6FC6" w:rsidP="00193571">
            <w:pPr>
              <w:rPr>
                <w:bCs/>
                <w:lang w:val="nl-NL"/>
              </w:rPr>
            </w:pPr>
            <w:r>
              <w:rPr>
                <w:bCs/>
                <w:lang w:val="nl-NL"/>
              </w:rPr>
              <w:t>Jacob</w:t>
            </w:r>
          </w:p>
        </w:tc>
        <w:tc>
          <w:tcPr>
            <w:tcW w:w="1559" w:type="dxa"/>
          </w:tcPr>
          <w:p w:rsidR="005E6FC6" w:rsidRPr="00670E14" w:rsidRDefault="005E6FC6" w:rsidP="00193571">
            <w:pPr>
              <w:rPr>
                <w:bCs/>
                <w:lang w:val="nl-NL"/>
              </w:rPr>
            </w:pPr>
          </w:p>
        </w:tc>
        <w:tc>
          <w:tcPr>
            <w:tcW w:w="1417" w:type="dxa"/>
          </w:tcPr>
          <w:p w:rsidR="005E6FC6" w:rsidRPr="00670E14" w:rsidRDefault="005E6FC6" w:rsidP="00193571">
            <w:pPr>
              <w:rPr>
                <w:bCs/>
                <w:lang w:val="nl-NL"/>
              </w:rPr>
            </w:pPr>
            <w:r>
              <w:rPr>
                <w:bCs/>
                <w:lang w:val="nl-NL"/>
              </w:rPr>
              <w:t>Lutjeboer</w:t>
            </w:r>
          </w:p>
        </w:tc>
        <w:tc>
          <w:tcPr>
            <w:tcW w:w="1418" w:type="dxa"/>
          </w:tcPr>
          <w:p w:rsidR="005E6FC6" w:rsidRPr="00670E14" w:rsidRDefault="005E6FC6" w:rsidP="00193571">
            <w:pPr>
              <w:rPr>
                <w:bCs/>
                <w:lang w:val="nl-NL"/>
              </w:rPr>
            </w:pPr>
            <w:r>
              <w:rPr>
                <w:bCs/>
                <w:lang w:val="nl-NL"/>
              </w:rPr>
              <w:t>Radiologie</w:t>
            </w:r>
          </w:p>
        </w:tc>
        <w:tc>
          <w:tcPr>
            <w:tcW w:w="2204" w:type="dxa"/>
          </w:tcPr>
          <w:p w:rsidR="005E6FC6" w:rsidRPr="00670E14" w:rsidRDefault="005E6FC6" w:rsidP="00193571">
            <w:pPr>
              <w:rPr>
                <w:bCs/>
                <w:lang w:val="nl-NL"/>
              </w:rPr>
            </w:pPr>
            <w:r>
              <w:rPr>
                <w:bCs/>
                <w:lang w:val="nl-NL"/>
              </w:rPr>
              <w:t>LUMC</w:t>
            </w:r>
          </w:p>
        </w:tc>
      </w:tr>
      <w:tr w:rsidR="005E6FC6" w:rsidRPr="00670E14" w:rsidTr="00193571">
        <w:trPr>
          <w:trHeight w:val="199"/>
        </w:trPr>
        <w:tc>
          <w:tcPr>
            <w:tcW w:w="1242" w:type="dxa"/>
          </w:tcPr>
          <w:p w:rsidR="005E6FC6" w:rsidRPr="00670E14" w:rsidRDefault="005E6FC6" w:rsidP="00193571">
            <w:pPr>
              <w:rPr>
                <w:bCs/>
                <w:lang w:val="nl-NL"/>
              </w:rPr>
            </w:pPr>
          </w:p>
        </w:tc>
        <w:tc>
          <w:tcPr>
            <w:tcW w:w="1418" w:type="dxa"/>
          </w:tcPr>
          <w:p w:rsidR="005E6FC6" w:rsidRPr="00670E14" w:rsidRDefault="005E6FC6" w:rsidP="00193571">
            <w:pPr>
              <w:rPr>
                <w:bCs/>
                <w:lang w:val="nl-NL"/>
              </w:rPr>
            </w:pPr>
            <w:r>
              <w:rPr>
                <w:bCs/>
                <w:lang w:val="nl-NL"/>
              </w:rPr>
              <w:t>A.</w:t>
            </w:r>
          </w:p>
        </w:tc>
        <w:tc>
          <w:tcPr>
            <w:tcW w:w="1276" w:type="dxa"/>
          </w:tcPr>
          <w:p w:rsidR="005E6FC6" w:rsidRPr="00670E14" w:rsidRDefault="005E6FC6" w:rsidP="00193571">
            <w:pPr>
              <w:rPr>
                <w:bCs/>
                <w:lang w:val="nl-NL"/>
              </w:rPr>
            </w:pPr>
            <w:r>
              <w:rPr>
                <w:bCs/>
                <w:lang w:val="nl-NL"/>
              </w:rPr>
              <w:t>Anne</w:t>
            </w:r>
          </w:p>
        </w:tc>
        <w:tc>
          <w:tcPr>
            <w:tcW w:w="1559" w:type="dxa"/>
          </w:tcPr>
          <w:p w:rsidR="005E6FC6" w:rsidRPr="00670E14" w:rsidRDefault="005E6FC6" w:rsidP="00193571">
            <w:pPr>
              <w:rPr>
                <w:bCs/>
                <w:lang w:val="nl-NL"/>
              </w:rPr>
            </w:pPr>
          </w:p>
        </w:tc>
        <w:tc>
          <w:tcPr>
            <w:tcW w:w="1417" w:type="dxa"/>
          </w:tcPr>
          <w:p w:rsidR="005E6FC6" w:rsidRPr="00670E14" w:rsidRDefault="005E6FC6" w:rsidP="00193571">
            <w:pPr>
              <w:rPr>
                <w:bCs/>
                <w:lang w:val="nl-NL"/>
              </w:rPr>
            </w:pPr>
            <w:r>
              <w:rPr>
                <w:bCs/>
                <w:lang w:val="nl-NL"/>
              </w:rPr>
              <w:t>Metselaar</w:t>
            </w:r>
          </w:p>
        </w:tc>
        <w:tc>
          <w:tcPr>
            <w:tcW w:w="1418" w:type="dxa"/>
          </w:tcPr>
          <w:p w:rsidR="005E6FC6" w:rsidRPr="00670E14" w:rsidRDefault="005E6FC6" w:rsidP="00193571">
            <w:pPr>
              <w:rPr>
                <w:bCs/>
                <w:lang w:val="nl-NL"/>
              </w:rPr>
            </w:pPr>
            <w:r>
              <w:rPr>
                <w:bCs/>
                <w:lang w:val="nl-NL"/>
              </w:rPr>
              <w:t>Thorax Chirurgie</w:t>
            </w:r>
          </w:p>
        </w:tc>
        <w:tc>
          <w:tcPr>
            <w:tcW w:w="2204" w:type="dxa"/>
          </w:tcPr>
          <w:p w:rsidR="005E6FC6" w:rsidRPr="00670E14" w:rsidRDefault="005E6FC6" w:rsidP="00193571">
            <w:pPr>
              <w:rPr>
                <w:lang w:val="nl-NL"/>
              </w:rPr>
            </w:pPr>
            <w:r>
              <w:rPr>
                <w:lang w:val="nl-NL"/>
              </w:rPr>
              <w:t>LUMC</w:t>
            </w:r>
          </w:p>
        </w:tc>
      </w:tr>
      <w:tr w:rsidR="005E6FC6" w:rsidRPr="00E45768" w:rsidTr="00193571">
        <w:trPr>
          <w:trHeight w:val="188"/>
        </w:trPr>
        <w:tc>
          <w:tcPr>
            <w:tcW w:w="1242" w:type="dxa"/>
          </w:tcPr>
          <w:p w:rsidR="005E6FC6" w:rsidRPr="00670E14" w:rsidRDefault="005E6FC6" w:rsidP="00193571">
            <w:pPr>
              <w:rPr>
                <w:bCs/>
                <w:lang w:val="nl-NL"/>
              </w:rPr>
            </w:pPr>
          </w:p>
        </w:tc>
        <w:tc>
          <w:tcPr>
            <w:tcW w:w="1418" w:type="dxa"/>
          </w:tcPr>
          <w:p w:rsidR="005E6FC6" w:rsidRPr="00670E14" w:rsidRDefault="005E6FC6" w:rsidP="00193571">
            <w:pPr>
              <w:rPr>
                <w:bCs/>
                <w:lang w:val="nl-NL"/>
              </w:rPr>
            </w:pPr>
            <w:r>
              <w:rPr>
                <w:bCs/>
                <w:lang w:val="nl-NL"/>
              </w:rPr>
              <w:t>M.C.</w:t>
            </w:r>
          </w:p>
        </w:tc>
        <w:tc>
          <w:tcPr>
            <w:tcW w:w="1276" w:type="dxa"/>
          </w:tcPr>
          <w:p w:rsidR="005E6FC6" w:rsidRPr="00670E14" w:rsidRDefault="005E6FC6" w:rsidP="00193571">
            <w:pPr>
              <w:rPr>
                <w:bCs/>
                <w:lang w:val="nl-NL"/>
              </w:rPr>
            </w:pPr>
            <w:r>
              <w:rPr>
                <w:bCs/>
                <w:lang w:val="nl-NL"/>
              </w:rPr>
              <w:t>Chris</w:t>
            </w:r>
          </w:p>
        </w:tc>
        <w:tc>
          <w:tcPr>
            <w:tcW w:w="1559" w:type="dxa"/>
          </w:tcPr>
          <w:p w:rsidR="005E6FC6" w:rsidRPr="00670E14" w:rsidRDefault="005E6FC6" w:rsidP="00193571">
            <w:pPr>
              <w:rPr>
                <w:bCs/>
                <w:lang w:val="nl-NL"/>
              </w:rPr>
            </w:pPr>
          </w:p>
        </w:tc>
        <w:tc>
          <w:tcPr>
            <w:tcW w:w="1417" w:type="dxa"/>
          </w:tcPr>
          <w:p w:rsidR="005E6FC6" w:rsidRPr="00670E14" w:rsidRDefault="005E6FC6" w:rsidP="00193571">
            <w:pPr>
              <w:rPr>
                <w:bCs/>
                <w:lang w:val="nl-NL"/>
              </w:rPr>
            </w:pPr>
            <w:r>
              <w:rPr>
                <w:bCs/>
                <w:lang w:val="nl-NL"/>
              </w:rPr>
              <w:t>Vleemink</w:t>
            </w:r>
          </w:p>
        </w:tc>
        <w:tc>
          <w:tcPr>
            <w:tcW w:w="1418" w:type="dxa"/>
          </w:tcPr>
          <w:p w:rsidR="005E6FC6" w:rsidRPr="00670E14" w:rsidRDefault="005E6FC6" w:rsidP="00193571">
            <w:pPr>
              <w:rPr>
                <w:bCs/>
                <w:lang w:val="nl-NL"/>
              </w:rPr>
            </w:pPr>
            <w:r>
              <w:rPr>
                <w:bCs/>
                <w:lang w:val="nl-NL"/>
              </w:rPr>
              <w:t>Ouderengeneeskunde</w:t>
            </w:r>
          </w:p>
        </w:tc>
        <w:tc>
          <w:tcPr>
            <w:tcW w:w="2204" w:type="dxa"/>
          </w:tcPr>
          <w:p w:rsidR="005E6FC6" w:rsidRPr="00670E14" w:rsidRDefault="005E6FC6" w:rsidP="00193571">
            <w:pPr>
              <w:rPr>
                <w:bCs/>
                <w:lang w:val="nl-NL"/>
              </w:rPr>
            </w:pPr>
            <w:r>
              <w:rPr>
                <w:bCs/>
                <w:lang w:val="nl-NL"/>
              </w:rPr>
              <w:t>ZBVO (Zorg en Behandeling voor Ouderen, Hilversum)</w:t>
            </w:r>
          </w:p>
        </w:tc>
      </w:tr>
    </w:tbl>
    <w:p w:rsidR="005E6FC6" w:rsidRDefault="005E6FC6" w:rsidP="00F10148">
      <w:pPr>
        <w:spacing w:after="200" w:afterAutospacing="0"/>
        <w:rPr>
          <w:b/>
          <w:bCs/>
          <w:sz w:val="28"/>
          <w:szCs w:val="28"/>
          <w:lang w:val="nl-NL"/>
        </w:rPr>
      </w:pPr>
    </w:p>
    <w:p w:rsidR="00F10148" w:rsidRPr="00F10148" w:rsidRDefault="00F10148" w:rsidP="00F10148">
      <w:pPr>
        <w:spacing w:after="200" w:afterAutospacing="0"/>
        <w:rPr>
          <w:b/>
          <w:bCs/>
          <w:sz w:val="28"/>
          <w:szCs w:val="28"/>
          <w:lang w:val="nl-NL"/>
        </w:rPr>
      </w:pPr>
      <w:r w:rsidRPr="00044A0A">
        <w:rPr>
          <w:b/>
          <w:bCs/>
          <w:sz w:val="28"/>
          <w:szCs w:val="28"/>
          <w:lang w:val="nl-NL"/>
        </w:rPr>
        <w:t>Sprekers</w:t>
      </w:r>
    </w:p>
    <w:tbl>
      <w:tblPr>
        <w:tblStyle w:val="Tabelraster4"/>
        <w:tblW w:w="10534" w:type="dxa"/>
        <w:tblLayout w:type="fixed"/>
        <w:tblLook w:val="04A0" w:firstRow="1" w:lastRow="0" w:firstColumn="1" w:lastColumn="0" w:noHBand="0" w:noVBand="1"/>
      </w:tblPr>
      <w:tblGrid>
        <w:gridCol w:w="1242"/>
        <w:gridCol w:w="1418"/>
        <w:gridCol w:w="1276"/>
        <w:gridCol w:w="1559"/>
        <w:gridCol w:w="1417"/>
        <w:gridCol w:w="1418"/>
        <w:gridCol w:w="2204"/>
      </w:tblGrid>
      <w:tr w:rsidR="00F10148" w:rsidRPr="00F10148" w:rsidTr="00F10148">
        <w:trPr>
          <w:trHeight w:val="388"/>
        </w:trPr>
        <w:tc>
          <w:tcPr>
            <w:tcW w:w="1242" w:type="dxa"/>
          </w:tcPr>
          <w:p w:rsidR="00F10148" w:rsidRPr="00F10148" w:rsidRDefault="00F10148" w:rsidP="00F10148">
            <w:pPr>
              <w:rPr>
                <w:b/>
                <w:bCs/>
                <w:lang w:val="nl-NL"/>
              </w:rPr>
            </w:pPr>
            <w:r w:rsidRPr="00F10148">
              <w:rPr>
                <w:b/>
                <w:bCs/>
                <w:lang w:val="nl-NL"/>
              </w:rPr>
              <w:t>Titulatuur</w:t>
            </w:r>
          </w:p>
        </w:tc>
        <w:tc>
          <w:tcPr>
            <w:tcW w:w="1418" w:type="dxa"/>
          </w:tcPr>
          <w:p w:rsidR="00F10148" w:rsidRPr="00F10148" w:rsidRDefault="00F10148" w:rsidP="00F10148">
            <w:pPr>
              <w:rPr>
                <w:b/>
                <w:bCs/>
                <w:lang w:val="nl-NL"/>
              </w:rPr>
            </w:pPr>
            <w:r w:rsidRPr="00F10148">
              <w:rPr>
                <w:b/>
                <w:bCs/>
                <w:lang w:val="nl-NL"/>
              </w:rPr>
              <w:t>Voorletters</w:t>
            </w:r>
          </w:p>
        </w:tc>
        <w:tc>
          <w:tcPr>
            <w:tcW w:w="1276" w:type="dxa"/>
          </w:tcPr>
          <w:p w:rsidR="00F10148" w:rsidRPr="00F10148" w:rsidRDefault="00F10148" w:rsidP="00F10148">
            <w:pPr>
              <w:rPr>
                <w:b/>
                <w:bCs/>
                <w:lang w:val="nl-NL"/>
              </w:rPr>
            </w:pPr>
            <w:r w:rsidRPr="00F10148">
              <w:rPr>
                <w:b/>
                <w:bCs/>
                <w:lang w:val="nl-NL"/>
              </w:rPr>
              <w:t xml:space="preserve">Voornaam </w:t>
            </w:r>
          </w:p>
        </w:tc>
        <w:tc>
          <w:tcPr>
            <w:tcW w:w="1559" w:type="dxa"/>
          </w:tcPr>
          <w:p w:rsidR="00F10148" w:rsidRPr="00F10148" w:rsidRDefault="00F10148" w:rsidP="00F10148">
            <w:pPr>
              <w:rPr>
                <w:b/>
                <w:bCs/>
                <w:lang w:val="nl-NL"/>
              </w:rPr>
            </w:pPr>
            <w:r w:rsidRPr="00F10148">
              <w:rPr>
                <w:b/>
                <w:bCs/>
                <w:lang w:val="nl-NL"/>
              </w:rPr>
              <w:t xml:space="preserve">Tussenvoegsel </w:t>
            </w:r>
          </w:p>
        </w:tc>
        <w:tc>
          <w:tcPr>
            <w:tcW w:w="1417" w:type="dxa"/>
          </w:tcPr>
          <w:p w:rsidR="00F10148" w:rsidRPr="00F10148" w:rsidRDefault="00F10148" w:rsidP="00F10148">
            <w:pPr>
              <w:rPr>
                <w:b/>
                <w:bCs/>
                <w:lang w:val="nl-NL"/>
              </w:rPr>
            </w:pPr>
            <w:r w:rsidRPr="00F10148">
              <w:rPr>
                <w:b/>
                <w:bCs/>
                <w:lang w:val="nl-NL"/>
              </w:rPr>
              <w:t>Achternaam</w:t>
            </w:r>
          </w:p>
        </w:tc>
        <w:tc>
          <w:tcPr>
            <w:tcW w:w="1418" w:type="dxa"/>
          </w:tcPr>
          <w:p w:rsidR="00F10148" w:rsidRPr="00F10148" w:rsidRDefault="00F10148" w:rsidP="00F10148">
            <w:pPr>
              <w:rPr>
                <w:b/>
                <w:bCs/>
                <w:lang w:val="nl-NL"/>
              </w:rPr>
            </w:pPr>
            <w:r w:rsidRPr="00F10148">
              <w:rPr>
                <w:b/>
                <w:bCs/>
                <w:lang w:val="nl-NL"/>
              </w:rPr>
              <w:t>Specialisme</w:t>
            </w:r>
          </w:p>
        </w:tc>
        <w:tc>
          <w:tcPr>
            <w:tcW w:w="2204" w:type="dxa"/>
          </w:tcPr>
          <w:p w:rsidR="00F10148" w:rsidRPr="00F10148" w:rsidRDefault="00F10148" w:rsidP="00F10148">
            <w:pPr>
              <w:rPr>
                <w:b/>
                <w:bCs/>
                <w:lang w:val="nl-NL"/>
              </w:rPr>
            </w:pPr>
            <w:r w:rsidRPr="00F10148">
              <w:rPr>
                <w:b/>
                <w:bCs/>
                <w:lang w:val="nl-NL"/>
              </w:rPr>
              <w:t>Instituut</w:t>
            </w:r>
          </w:p>
        </w:tc>
      </w:tr>
      <w:tr w:rsidR="00965548" w:rsidRPr="00F10148" w:rsidTr="00F10148">
        <w:trPr>
          <w:trHeight w:val="199"/>
        </w:trPr>
        <w:tc>
          <w:tcPr>
            <w:tcW w:w="1242" w:type="dxa"/>
          </w:tcPr>
          <w:p w:rsidR="00965548" w:rsidRPr="00670E14" w:rsidRDefault="00965548" w:rsidP="00F10148">
            <w:pPr>
              <w:rPr>
                <w:bCs/>
                <w:lang w:val="nl-NL"/>
              </w:rPr>
            </w:pPr>
            <w:bookmarkStart w:id="0" w:name="_Hlk536102531"/>
          </w:p>
        </w:tc>
        <w:tc>
          <w:tcPr>
            <w:tcW w:w="1418" w:type="dxa"/>
          </w:tcPr>
          <w:p w:rsidR="00965548" w:rsidRPr="00670E14" w:rsidRDefault="00210701" w:rsidP="00F10148">
            <w:pPr>
              <w:rPr>
                <w:bCs/>
                <w:lang w:val="nl-NL"/>
              </w:rPr>
            </w:pPr>
            <w:r>
              <w:rPr>
                <w:bCs/>
                <w:lang w:val="nl-NL"/>
              </w:rPr>
              <w:t>C.W.</w:t>
            </w:r>
          </w:p>
        </w:tc>
        <w:tc>
          <w:tcPr>
            <w:tcW w:w="1276" w:type="dxa"/>
          </w:tcPr>
          <w:p w:rsidR="00965548" w:rsidRPr="00670E14" w:rsidRDefault="00965548" w:rsidP="00F10148">
            <w:pPr>
              <w:rPr>
                <w:bCs/>
                <w:lang w:val="nl-NL"/>
              </w:rPr>
            </w:pPr>
            <w:r w:rsidRPr="00670E14">
              <w:rPr>
                <w:bCs/>
                <w:lang w:val="nl-NL"/>
              </w:rPr>
              <w:t>Cathy</w:t>
            </w:r>
          </w:p>
        </w:tc>
        <w:tc>
          <w:tcPr>
            <w:tcW w:w="1559" w:type="dxa"/>
          </w:tcPr>
          <w:p w:rsidR="00965548" w:rsidRPr="00670E14" w:rsidRDefault="00965548" w:rsidP="00F10148">
            <w:pPr>
              <w:rPr>
                <w:bCs/>
                <w:lang w:val="nl-NL"/>
              </w:rPr>
            </w:pPr>
          </w:p>
        </w:tc>
        <w:tc>
          <w:tcPr>
            <w:tcW w:w="1417" w:type="dxa"/>
          </w:tcPr>
          <w:p w:rsidR="00965548" w:rsidRPr="00670E14" w:rsidRDefault="00965548" w:rsidP="00F10148">
            <w:pPr>
              <w:rPr>
                <w:bCs/>
                <w:lang w:val="nl-NL"/>
              </w:rPr>
            </w:pPr>
            <w:r w:rsidRPr="00670E14">
              <w:rPr>
                <w:bCs/>
                <w:lang w:val="nl-NL"/>
              </w:rPr>
              <w:t>Averdieck</w:t>
            </w:r>
          </w:p>
        </w:tc>
        <w:tc>
          <w:tcPr>
            <w:tcW w:w="1418" w:type="dxa"/>
          </w:tcPr>
          <w:p w:rsidR="00965548" w:rsidRPr="005E6FC6" w:rsidRDefault="00210701" w:rsidP="00F10148">
            <w:pPr>
              <w:rPr>
                <w:bCs/>
                <w:lang w:val="nl-NL"/>
              </w:rPr>
            </w:pPr>
            <w:r w:rsidRPr="005E6FC6">
              <w:rPr>
                <w:bCs/>
                <w:lang w:val="nl-NL"/>
              </w:rPr>
              <w:t>K</w:t>
            </w:r>
            <w:r w:rsidR="00044A0A" w:rsidRPr="005E6FC6">
              <w:rPr>
                <w:bCs/>
                <w:lang w:val="nl-NL"/>
              </w:rPr>
              <w:t>indercardiologie</w:t>
            </w:r>
          </w:p>
        </w:tc>
        <w:tc>
          <w:tcPr>
            <w:tcW w:w="2204" w:type="dxa"/>
          </w:tcPr>
          <w:p w:rsidR="00965548" w:rsidRPr="00670E14" w:rsidRDefault="00210701" w:rsidP="00F10148">
            <w:pPr>
              <w:rPr>
                <w:lang w:val="nl-NL"/>
              </w:rPr>
            </w:pPr>
            <w:r>
              <w:rPr>
                <w:lang w:val="nl-NL"/>
              </w:rPr>
              <w:t>LUMC</w:t>
            </w:r>
          </w:p>
        </w:tc>
      </w:tr>
      <w:tr w:rsidR="00965548" w:rsidRPr="00F10148" w:rsidTr="00F10148">
        <w:trPr>
          <w:trHeight w:val="199"/>
        </w:trPr>
        <w:tc>
          <w:tcPr>
            <w:tcW w:w="1242" w:type="dxa"/>
          </w:tcPr>
          <w:p w:rsidR="00965548" w:rsidRPr="00670E14" w:rsidRDefault="00670E14" w:rsidP="00F10148">
            <w:pPr>
              <w:rPr>
                <w:bCs/>
                <w:lang w:val="nl-NL"/>
              </w:rPr>
            </w:pPr>
            <w:r>
              <w:rPr>
                <w:bCs/>
                <w:lang w:val="nl-NL"/>
              </w:rPr>
              <w:t>Dr.</w:t>
            </w:r>
          </w:p>
        </w:tc>
        <w:tc>
          <w:tcPr>
            <w:tcW w:w="1418" w:type="dxa"/>
          </w:tcPr>
          <w:p w:rsidR="00965548" w:rsidRPr="00670E14" w:rsidRDefault="00965548" w:rsidP="00F10148">
            <w:pPr>
              <w:rPr>
                <w:bCs/>
                <w:lang w:val="nl-NL"/>
              </w:rPr>
            </w:pPr>
            <w:r w:rsidRPr="00670E14">
              <w:rPr>
                <w:bCs/>
                <w:lang w:val="nl-NL"/>
              </w:rPr>
              <w:t>J.</w:t>
            </w:r>
          </w:p>
        </w:tc>
        <w:tc>
          <w:tcPr>
            <w:tcW w:w="1276" w:type="dxa"/>
          </w:tcPr>
          <w:p w:rsidR="00965548" w:rsidRPr="00670E14" w:rsidRDefault="00965548" w:rsidP="00F10148">
            <w:pPr>
              <w:rPr>
                <w:bCs/>
                <w:lang w:val="nl-NL"/>
              </w:rPr>
            </w:pPr>
            <w:r w:rsidRPr="00670E14">
              <w:rPr>
                <w:bCs/>
                <w:lang w:val="nl-NL"/>
              </w:rPr>
              <w:t>Jerry</w:t>
            </w:r>
          </w:p>
        </w:tc>
        <w:tc>
          <w:tcPr>
            <w:tcW w:w="1559" w:type="dxa"/>
          </w:tcPr>
          <w:p w:rsidR="00965548" w:rsidRPr="00670E14" w:rsidRDefault="00965548" w:rsidP="00F10148">
            <w:pPr>
              <w:rPr>
                <w:bCs/>
                <w:lang w:val="nl-NL"/>
              </w:rPr>
            </w:pPr>
          </w:p>
        </w:tc>
        <w:tc>
          <w:tcPr>
            <w:tcW w:w="1417" w:type="dxa"/>
          </w:tcPr>
          <w:p w:rsidR="00965548" w:rsidRPr="00670E14" w:rsidRDefault="00965548" w:rsidP="00F10148">
            <w:pPr>
              <w:rPr>
                <w:bCs/>
                <w:lang w:val="nl-NL"/>
              </w:rPr>
            </w:pPr>
            <w:r w:rsidRPr="00670E14">
              <w:rPr>
                <w:bCs/>
                <w:lang w:val="nl-NL"/>
              </w:rPr>
              <w:t>Braun</w:t>
            </w:r>
          </w:p>
        </w:tc>
        <w:tc>
          <w:tcPr>
            <w:tcW w:w="1418" w:type="dxa"/>
          </w:tcPr>
          <w:p w:rsidR="00965548" w:rsidRPr="005E6FC6" w:rsidRDefault="00244976" w:rsidP="00F10148">
            <w:pPr>
              <w:rPr>
                <w:bCs/>
                <w:lang w:val="nl-NL"/>
              </w:rPr>
            </w:pPr>
            <w:r>
              <w:rPr>
                <w:bCs/>
                <w:lang w:val="nl-NL"/>
              </w:rPr>
              <w:t xml:space="preserve">Thorax </w:t>
            </w:r>
            <w:r w:rsidR="00670E14" w:rsidRPr="005E6FC6">
              <w:rPr>
                <w:bCs/>
                <w:lang w:val="nl-NL"/>
              </w:rPr>
              <w:t>chirurgie</w:t>
            </w:r>
          </w:p>
        </w:tc>
        <w:tc>
          <w:tcPr>
            <w:tcW w:w="2204" w:type="dxa"/>
          </w:tcPr>
          <w:p w:rsidR="00965548" w:rsidRPr="00670E14" w:rsidRDefault="00670E14" w:rsidP="00F10148">
            <w:pPr>
              <w:rPr>
                <w:lang w:val="nl-NL"/>
              </w:rPr>
            </w:pPr>
            <w:r>
              <w:rPr>
                <w:lang w:val="nl-NL"/>
              </w:rPr>
              <w:t>LUMC</w:t>
            </w:r>
          </w:p>
        </w:tc>
      </w:tr>
      <w:tr w:rsidR="000B4EA9" w:rsidRPr="00F10148" w:rsidTr="00F10148">
        <w:trPr>
          <w:trHeight w:val="199"/>
        </w:trPr>
        <w:tc>
          <w:tcPr>
            <w:tcW w:w="1242" w:type="dxa"/>
          </w:tcPr>
          <w:p w:rsidR="000B4EA9" w:rsidRDefault="000B4EA9" w:rsidP="00F10148">
            <w:pPr>
              <w:rPr>
                <w:bCs/>
                <w:lang w:val="nl-NL"/>
              </w:rPr>
            </w:pPr>
            <w:r>
              <w:rPr>
                <w:bCs/>
                <w:lang w:val="nl-NL"/>
              </w:rPr>
              <w:t>Dr.</w:t>
            </w:r>
          </w:p>
        </w:tc>
        <w:tc>
          <w:tcPr>
            <w:tcW w:w="1418" w:type="dxa"/>
          </w:tcPr>
          <w:p w:rsidR="000B4EA9" w:rsidRPr="00670E14" w:rsidRDefault="000B4EA9" w:rsidP="00F10148">
            <w:pPr>
              <w:rPr>
                <w:bCs/>
                <w:lang w:val="nl-NL"/>
              </w:rPr>
            </w:pPr>
            <w:r>
              <w:rPr>
                <w:bCs/>
                <w:lang w:val="nl-NL"/>
              </w:rPr>
              <w:t>A.J.</w:t>
            </w:r>
          </w:p>
        </w:tc>
        <w:tc>
          <w:tcPr>
            <w:tcW w:w="1276" w:type="dxa"/>
          </w:tcPr>
          <w:p w:rsidR="000B4EA9" w:rsidRPr="00670E14" w:rsidRDefault="000B4EA9" w:rsidP="00F10148">
            <w:pPr>
              <w:rPr>
                <w:bCs/>
                <w:lang w:val="nl-NL"/>
              </w:rPr>
            </w:pPr>
            <w:r>
              <w:rPr>
                <w:bCs/>
                <w:lang w:val="nl-NL"/>
              </w:rPr>
              <w:t>Jaap</w:t>
            </w:r>
          </w:p>
        </w:tc>
        <w:tc>
          <w:tcPr>
            <w:tcW w:w="1559" w:type="dxa"/>
          </w:tcPr>
          <w:p w:rsidR="000B4EA9" w:rsidRPr="00670E14" w:rsidRDefault="000B4EA9" w:rsidP="00F10148">
            <w:pPr>
              <w:rPr>
                <w:bCs/>
                <w:lang w:val="nl-NL"/>
              </w:rPr>
            </w:pPr>
          </w:p>
        </w:tc>
        <w:tc>
          <w:tcPr>
            <w:tcW w:w="1417" w:type="dxa"/>
          </w:tcPr>
          <w:p w:rsidR="000B4EA9" w:rsidRPr="00670E14" w:rsidRDefault="000B4EA9" w:rsidP="00F10148">
            <w:pPr>
              <w:rPr>
                <w:bCs/>
                <w:lang w:val="nl-NL"/>
              </w:rPr>
            </w:pPr>
            <w:r>
              <w:rPr>
                <w:bCs/>
                <w:lang w:val="nl-NL"/>
              </w:rPr>
              <w:t>Fogteloo</w:t>
            </w:r>
          </w:p>
        </w:tc>
        <w:tc>
          <w:tcPr>
            <w:tcW w:w="1418" w:type="dxa"/>
          </w:tcPr>
          <w:p w:rsidR="000B4EA9" w:rsidRPr="005E6FC6" w:rsidRDefault="000B4EA9" w:rsidP="00F10148">
            <w:pPr>
              <w:rPr>
                <w:bCs/>
                <w:lang w:val="nl-NL"/>
              </w:rPr>
            </w:pPr>
            <w:r>
              <w:rPr>
                <w:bCs/>
                <w:lang w:val="nl-NL"/>
              </w:rPr>
              <w:t>Interne</w:t>
            </w:r>
          </w:p>
        </w:tc>
        <w:tc>
          <w:tcPr>
            <w:tcW w:w="2204" w:type="dxa"/>
          </w:tcPr>
          <w:p w:rsidR="000B4EA9" w:rsidRDefault="000B4EA9" w:rsidP="00F10148">
            <w:pPr>
              <w:rPr>
                <w:lang w:val="nl-NL"/>
              </w:rPr>
            </w:pPr>
            <w:r>
              <w:rPr>
                <w:lang w:val="nl-NL"/>
              </w:rPr>
              <w:t>LUMC</w:t>
            </w:r>
          </w:p>
        </w:tc>
      </w:tr>
      <w:tr w:rsidR="00044A0A" w:rsidRPr="00670E14" w:rsidTr="00044A0A">
        <w:trPr>
          <w:trHeight w:val="188"/>
        </w:trPr>
        <w:tc>
          <w:tcPr>
            <w:tcW w:w="1242" w:type="dxa"/>
          </w:tcPr>
          <w:p w:rsidR="00044A0A" w:rsidRPr="00670E14" w:rsidRDefault="00044A0A" w:rsidP="001D1DC0">
            <w:pPr>
              <w:rPr>
                <w:bCs/>
                <w:lang w:val="nl-NL"/>
              </w:rPr>
            </w:pPr>
            <w:r w:rsidRPr="00670E14">
              <w:rPr>
                <w:bCs/>
                <w:lang w:val="nl-NL"/>
              </w:rPr>
              <w:t>Prof.dr.</w:t>
            </w:r>
          </w:p>
        </w:tc>
        <w:tc>
          <w:tcPr>
            <w:tcW w:w="1418" w:type="dxa"/>
          </w:tcPr>
          <w:p w:rsidR="00044A0A" w:rsidRPr="00670E14" w:rsidRDefault="00044A0A" w:rsidP="001D1DC0">
            <w:pPr>
              <w:rPr>
                <w:bCs/>
                <w:lang w:val="nl-NL"/>
              </w:rPr>
            </w:pPr>
            <w:r w:rsidRPr="00670E14">
              <w:rPr>
                <w:bCs/>
                <w:lang w:val="nl-NL"/>
              </w:rPr>
              <w:t>M.V.</w:t>
            </w:r>
          </w:p>
        </w:tc>
        <w:tc>
          <w:tcPr>
            <w:tcW w:w="1276" w:type="dxa"/>
          </w:tcPr>
          <w:p w:rsidR="00044A0A" w:rsidRPr="00670E14" w:rsidRDefault="00044A0A" w:rsidP="001D1DC0">
            <w:pPr>
              <w:rPr>
                <w:bCs/>
                <w:lang w:val="nl-NL"/>
              </w:rPr>
            </w:pPr>
            <w:r w:rsidRPr="00670E14">
              <w:rPr>
                <w:bCs/>
                <w:lang w:val="nl-NL"/>
              </w:rPr>
              <w:t>Menno</w:t>
            </w:r>
          </w:p>
        </w:tc>
        <w:tc>
          <w:tcPr>
            <w:tcW w:w="1559" w:type="dxa"/>
          </w:tcPr>
          <w:p w:rsidR="00044A0A" w:rsidRPr="00670E14" w:rsidRDefault="00044A0A" w:rsidP="001D1DC0">
            <w:pPr>
              <w:rPr>
                <w:bCs/>
                <w:lang w:val="nl-NL"/>
              </w:rPr>
            </w:pPr>
          </w:p>
        </w:tc>
        <w:tc>
          <w:tcPr>
            <w:tcW w:w="1417" w:type="dxa"/>
          </w:tcPr>
          <w:p w:rsidR="00044A0A" w:rsidRPr="00670E14" w:rsidRDefault="00044A0A" w:rsidP="001D1DC0">
            <w:pPr>
              <w:rPr>
                <w:bCs/>
                <w:lang w:val="nl-NL"/>
              </w:rPr>
            </w:pPr>
            <w:r w:rsidRPr="00670E14">
              <w:rPr>
                <w:bCs/>
                <w:lang w:val="nl-NL"/>
              </w:rPr>
              <w:t>Huisman</w:t>
            </w:r>
          </w:p>
        </w:tc>
        <w:tc>
          <w:tcPr>
            <w:tcW w:w="1418" w:type="dxa"/>
          </w:tcPr>
          <w:p w:rsidR="00044A0A" w:rsidRPr="00670E14" w:rsidRDefault="00044A0A" w:rsidP="001D1DC0">
            <w:pPr>
              <w:rPr>
                <w:bCs/>
                <w:lang w:val="nl-NL"/>
              </w:rPr>
            </w:pPr>
            <w:r w:rsidRPr="00670E14">
              <w:rPr>
                <w:bCs/>
                <w:lang w:val="nl-NL"/>
              </w:rPr>
              <w:t>Interne</w:t>
            </w:r>
          </w:p>
        </w:tc>
        <w:tc>
          <w:tcPr>
            <w:tcW w:w="2204" w:type="dxa"/>
          </w:tcPr>
          <w:p w:rsidR="00044A0A" w:rsidRPr="00670E14" w:rsidRDefault="00044A0A" w:rsidP="001D1DC0">
            <w:pPr>
              <w:rPr>
                <w:bCs/>
                <w:lang w:val="nl-NL"/>
              </w:rPr>
            </w:pPr>
            <w:r w:rsidRPr="00670E14">
              <w:rPr>
                <w:bCs/>
                <w:lang w:val="nl-NL"/>
              </w:rPr>
              <w:t>LUMC</w:t>
            </w:r>
          </w:p>
        </w:tc>
      </w:tr>
      <w:tr w:rsidR="00044A0A" w:rsidRPr="00670E14" w:rsidTr="001D1DC0">
        <w:trPr>
          <w:trHeight w:val="199"/>
        </w:trPr>
        <w:tc>
          <w:tcPr>
            <w:tcW w:w="1242" w:type="dxa"/>
          </w:tcPr>
          <w:p w:rsidR="00044A0A" w:rsidRPr="00670E14" w:rsidRDefault="00044A0A" w:rsidP="001D1DC0">
            <w:pPr>
              <w:rPr>
                <w:bCs/>
                <w:lang w:val="nl-NL"/>
              </w:rPr>
            </w:pPr>
            <w:r w:rsidRPr="00670E14">
              <w:rPr>
                <w:bCs/>
                <w:lang w:val="nl-NL"/>
              </w:rPr>
              <w:t>Dr.</w:t>
            </w:r>
          </w:p>
        </w:tc>
        <w:tc>
          <w:tcPr>
            <w:tcW w:w="1418" w:type="dxa"/>
          </w:tcPr>
          <w:p w:rsidR="00044A0A" w:rsidRPr="00670E14" w:rsidRDefault="00044A0A" w:rsidP="001D1DC0">
            <w:pPr>
              <w:rPr>
                <w:bCs/>
                <w:lang w:val="nl-NL"/>
              </w:rPr>
            </w:pPr>
            <w:r w:rsidRPr="00670E14">
              <w:rPr>
                <w:bCs/>
                <w:lang w:val="nl-NL"/>
              </w:rPr>
              <w:t>C.D.</w:t>
            </w:r>
          </w:p>
        </w:tc>
        <w:tc>
          <w:tcPr>
            <w:tcW w:w="1276" w:type="dxa"/>
          </w:tcPr>
          <w:p w:rsidR="00044A0A" w:rsidRPr="00670E14" w:rsidRDefault="00044A0A" w:rsidP="001D1DC0">
            <w:pPr>
              <w:rPr>
                <w:bCs/>
                <w:lang w:val="nl-NL"/>
              </w:rPr>
            </w:pPr>
            <w:r w:rsidRPr="00670E14">
              <w:rPr>
                <w:bCs/>
                <w:lang w:val="nl-NL"/>
              </w:rPr>
              <w:t>De</w:t>
            </w:r>
          </w:p>
        </w:tc>
        <w:tc>
          <w:tcPr>
            <w:tcW w:w="1559" w:type="dxa"/>
          </w:tcPr>
          <w:p w:rsidR="00044A0A" w:rsidRPr="00670E14" w:rsidRDefault="00044A0A" w:rsidP="001D1DC0">
            <w:pPr>
              <w:rPr>
                <w:bCs/>
                <w:lang w:val="nl-NL"/>
              </w:rPr>
            </w:pPr>
          </w:p>
        </w:tc>
        <w:tc>
          <w:tcPr>
            <w:tcW w:w="1417" w:type="dxa"/>
          </w:tcPr>
          <w:p w:rsidR="00044A0A" w:rsidRPr="00670E14" w:rsidRDefault="00044A0A" w:rsidP="001D1DC0">
            <w:pPr>
              <w:rPr>
                <w:bCs/>
                <w:lang w:val="nl-NL"/>
              </w:rPr>
            </w:pPr>
            <w:r w:rsidRPr="00670E14">
              <w:rPr>
                <w:bCs/>
                <w:lang w:val="nl-NL"/>
              </w:rPr>
              <w:t>Kroon</w:t>
            </w:r>
          </w:p>
        </w:tc>
        <w:tc>
          <w:tcPr>
            <w:tcW w:w="1418" w:type="dxa"/>
          </w:tcPr>
          <w:p w:rsidR="00044A0A" w:rsidRPr="00670E14" w:rsidRDefault="00044A0A" w:rsidP="001D1DC0">
            <w:pPr>
              <w:rPr>
                <w:bCs/>
                <w:lang w:val="nl-NL"/>
              </w:rPr>
            </w:pPr>
            <w:r w:rsidRPr="005E6FC6">
              <w:rPr>
                <w:bCs/>
                <w:lang w:val="nl-NL"/>
              </w:rPr>
              <w:t>Gynaecologie en Obstetrie</w:t>
            </w:r>
          </w:p>
        </w:tc>
        <w:tc>
          <w:tcPr>
            <w:tcW w:w="2204" w:type="dxa"/>
          </w:tcPr>
          <w:p w:rsidR="00044A0A" w:rsidRPr="00670E14" w:rsidRDefault="00044A0A" w:rsidP="001D1DC0">
            <w:pPr>
              <w:rPr>
                <w:lang w:val="nl-NL"/>
              </w:rPr>
            </w:pPr>
            <w:r w:rsidRPr="00670E14">
              <w:rPr>
                <w:lang w:val="nl-NL"/>
              </w:rPr>
              <w:t>LUMC</w:t>
            </w:r>
          </w:p>
        </w:tc>
      </w:tr>
      <w:tr w:rsidR="00965548" w:rsidRPr="00F10148" w:rsidTr="00F10148">
        <w:trPr>
          <w:trHeight w:val="188"/>
        </w:trPr>
        <w:tc>
          <w:tcPr>
            <w:tcW w:w="1242" w:type="dxa"/>
          </w:tcPr>
          <w:p w:rsidR="00965548" w:rsidRPr="00670E14" w:rsidRDefault="00965548" w:rsidP="00F10148">
            <w:pPr>
              <w:rPr>
                <w:bCs/>
                <w:lang w:val="nl-NL"/>
              </w:rPr>
            </w:pPr>
          </w:p>
        </w:tc>
        <w:tc>
          <w:tcPr>
            <w:tcW w:w="1418" w:type="dxa"/>
          </w:tcPr>
          <w:p w:rsidR="00965548" w:rsidRPr="00670E14" w:rsidRDefault="00965548" w:rsidP="00F10148">
            <w:pPr>
              <w:rPr>
                <w:bCs/>
                <w:lang w:val="nl-NL"/>
              </w:rPr>
            </w:pPr>
            <w:r w:rsidRPr="00670E14">
              <w:rPr>
                <w:bCs/>
                <w:lang w:val="nl-NL"/>
              </w:rPr>
              <w:t>M.M.C.</w:t>
            </w:r>
          </w:p>
        </w:tc>
        <w:tc>
          <w:tcPr>
            <w:tcW w:w="1276" w:type="dxa"/>
          </w:tcPr>
          <w:p w:rsidR="00965548" w:rsidRPr="00670E14" w:rsidRDefault="00965548" w:rsidP="00F10148">
            <w:pPr>
              <w:rPr>
                <w:bCs/>
                <w:lang w:val="nl-NL"/>
              </w:rPr>
            </w:pPr>
            <w:r w:rsidRPr="00670E14">
              <w:rPr>
                <w:bCs/>
                <w:lang w:val="nl-NL"/>
              </w:rPr>
              <w:t>Merel</w:t>
            </w:r>
          </w:p>
        </w:tc>
        <w:tc>
          <w:tcPr>
            <w:tcW w:w="1559" w:type="dxa"/>
          </w:tcPr>
          <w:p w:rsidR="00965548" w:rsidRPr="00670E14" w:rsidRDefault="00965548" w:rsidP="00F10148">
            <w:pPr>
              <w:rPr>
                <w:bCs/>
                <w:lang w:val="nl-NL"/>
              </w:rPr>
            </w:pPr>
          </w:p>
        </w:tc>
        <w:tc>
          <w:tcPr>
            <w:tcW w:w="1417" w:type="dxa"/>
          </w:tcPr>
          <w:p w:rsidR="00965548" w:rsidRPr="00670E14" w:rsidRDefault="00965548" w:rsidP="00F10148">
            <w:pPr>
              <w:rPr>
                <w:bCs/>
                <w:lang w:val="nl-NL"/>
              </w:rPr>
            </w:pPr>
            <w:r w:rsidRPr="00670E14">
              <w:rPr>
                <w:bCs/>
                <w:lang w:val="nl-NL"/>
              </w:rPr>
              <w:t>Lambregts</w:t>
            </w:r>
          </w:p>
        </w:tc>
        <w:tc>
          <w:tcPr>
            <w:tcW w:w="1418" w:type="dxa"/>
          </w:tcPr>
          <w:p w:rsidR="00965548" w:rsidRPr="00670E14" w:rsidRDefault="00210701" w:rsidP="00F10148">
            <w:pPr>
              <w:rPr>
                <w:bCs/>
                <w:lang w:val="nl-NL"/>
              </w:rPr>
            </w:pPr>
            <w:r>
              <w:rPr>
                <w:bCs/>
                <w:lang w:val="nl-NL"/>
              </w:rPr>
              <w:t>Infectieziekten</w:t>
            </w:r>
          </w:p>
        </w:tc>
        <w:tc>
          <w:tcPr>
            <w:tcW w:w="2204" w:type="dxa"/>
          </w:tcPr>
          <w:p w:rsidR="00965548" w:rsidRPr="00670E14" w:rsidRDefault="00210701" w:rsidP="00F10148">
            <w:pPr>
              <w:rPr>
                <w:bCs/>
                <w:lang w:val="nl-NL"/>
              </w:rPr>
            </w:pPr>
            <w:r>
              <w:rPr>
                <w:bCs/>
                <w:lang w:val="nl-NL"/>
              </w:rPr>
              <w:t>LUMC</w:t>
            </w:r>
          </w:p>
        </w:tc>
      </w:tr>
      <w:tr w:rsidR="00044A0A" w:rsidRPr="00670E14" w:rsidTr="001D1DC0">
        <w:trPr>
          <w:trHeight w:val="188"/>
        </w:trPr>
        <w:tc>
          <w:tcPr>
            <w:tcW w:w="1242" w:type="dxa"/>
          </w:tcPr>
          <w:p w:rsidR="00044A0A" w:rsidRPr="00670E14" w:rsidRDefault="00044A0A" w:rsidP="001D1DC0">
            <w:pPr>
              <w:rPr>
                <w:bCs/>
                <w:lang w:val="nl-NL"/>
              </w:rPr>
            </w:pPr>
            <w:r>
              <w:rPr>
                <w:bCs/>
                <w:lang w:val="nl-NL"/>
              </w:rPr>
              <w:t>Dr.</w:t>
            </w:r>
          </w:p>
        </w:tc>
        <w:tc>
          <w:tcPr>
            <w:tcW w:w="1418" w:type="dxa"/>
          </w:tcPr>
          <w:p w:rsidR="00044A0A" w:rsidRPr="00670E14" w:rsidRDefault="00044A0A" w:rsidP="001D1DC0">
            <w:pPr>
              <w:rPr>
                <w:bCs/>
                <w:lang w:val="nl-NL"/>
              </w:rPr>
            </w:pPr>
          </w:p>
        </w:tc>
        <w:tc>
          <w:tcPr>
            <w:tcW w:w="1276" w:type="dxa"/>
          </w:tcPr>
          <w:p w:rsidR="00044A0A" w:rsidRPr="00670E14" w:rsidRDefault="00044A0A" w:rsidP="001D1DC0">
            <w:pPr>
              <w:rPr>
                <w:bCs/>
                <w:lang w:val="nl-NL"/>
              </w:rPr>
            </w:pPr>
            <w:r w:rsidRPr="00670E14">
              <w:rPr>
                <w:bCs/>
                <w:lang w:val="nl-NL"/>
              </w:rPr>
              <w:t>Argho</w:t>
            </w:r>
          </w:p>
        </w:tc>
        <w:tc>
          <w:tcPr>
            <w:tcW w:w="1559" w:type="dxa"/>
          </w:tcPr>
          <w:p w:rsidR="00044A0A" w:rsidRPr="00670E14" w:rsidRDefault="00044A0A" w:rsidP="001D1DC0">
            <w:pPr>
              <w:rPr>
                <w:bCs/>
                <w:lang w:val="nl-NL"/>
              </w:rPr>
            </w:pPr>
          </w:p>
        </w:tc>
        <w:tc>
          <w:tcPr>
            <w:tcW w:w="1417" w:type="dxa"/>
          </w:tcPr>
          <w:p w:rsidR="00044A0A" w:rsidRPr="00670E14" w:rsidRDefault="00044A0A" w:rsidP="001D1DC0">
            <w:pPr>
              <w:rPr>
                <w:bCs/>
                <w:lang w:val="nl-NL"/>
              </w:rPr>
            </w:pPr>
            <w:r w:rsidRPr="00670E14">
              <w:rPr>
                <w:bCs/>
                <w:lang w:val="nl-NL"/>
              </w:rPr>
              <w:t>Ray</w:t>
            </w:r>
          </w:p>
        </w:tc>
        <w:tc>
          <w:tcPr>
            <w:tcW w:w="1418" w:type="dxa"/>
          </w:tcPr>
          <w:p w:rsidR="00044A0A" w:rsidRPr="00670E14" w:rsidRDefault="00044A0A" w:rsidP="001D1DC0">
            <w:pPr>
              <w:rPr>
                <w:bCs/>
                <w:lang w:val="nl-NL"/>
              </w:rPr>
            </w:pPr>
            <w:r>
              <w:rPr>
                <w:bCs/>
                <w:lang w:val="nl-NL"/>
              </w:rPr>
              <w:t>interne</w:t>
            </w:r>
          </w:p>
        </w:tc>
        <w:tc>
          <w:tcPr>
            <w:tcW w:w="2204" w:type="dxa"/>
          </w:tcPr>
          <w:p w:rsidR="00044A0A" w:rsidRPr="00670E14" w:rsidRDefault="00044A0A" w:rsidP="001D1DC0">
            <w:pPr>
              <w:rPr>
                <w:bCs/>
                <w:lang w:val="nl-NL"/>
              </w:rPr>
            </w:pPr>
            <w:r>
              <w:rPr>
                <w:bCs/>
                <w:lang w:val="nl-NL"/>
              </w:rPr>
              <w:t>LUMC</w:t>
            </w:r>
          </w:p>
        </w:tc>
      </w:tr>
      <w:tr w:rsidR="00965548" w:rsidRPr="00F10148" w:rsidTr="00F10148">
        <w:trPr>
          <w:trHeight w:val="188"/>
        </w:trPr>
        <w:tc>
          <w:tcPr>
            <w:tcW w:w="1242" w:type="dxa"/>
          </w:tcPr>
          <w:p w:rsidR="00965548" w:rsidRPr="00670E14" w:rsidRDefault="00965548" w:rsidP="00F10148">
            <w:pPr>
              <w:rPr>
                <w:bCs/>
                <w:lang w:val="nl-NL"/>
              </w:rPr>
            </w:pPr>
            <w:r w:rsidRPr="00670E14">
              <w:rPr>
                <w:bCs/>
                <w:lang w:val="nl-NL"/>
              </w:rPr>
              <w:t>Prof.dr.</w:t>
            </w:r>
          </w:p>
        </w:tc>
        <w:tc>
          <w:tcPr>
            <w:tcW w:w="1418" w:type="dxa"/>
          </w:tcPr>
          <w:p w:rsidR="00965548" w:rsidRPr="00670E14" w:rsidRDefault="00965548" w:rsidP="00F10148">
            <w:pPr>
              <w:rPr>
                <w:bCs/>
                <w:lang w:val="nl-NL"/>
              </w:rPr>
            </w:pPr>
            <w:r w:rsidRPr="00670E14">
              <w:rPr>
                <w:bCs/>
                <w:lang w:val="nl-NL"/>
              </w:rPr>
              <w:t>A.M.</w:t>
            </w:r>
          </w:p>
        </w:tc>
        <w:tc>
          <w:tcPr>
            <w:tcW w:w="1276" w:type="dxa"/>
          </w:tcPr>
          <w:p w:rsidR="00965548" w:rsidRPr="00670E14" w:rsidRDefault="00965548" w:rsidP="00F10148">
            <w:pPr>
              <w:rPr>
                <w:bCs/>
                <w:lang w:val="nl-NL"/>
              </w:rPr>
            </w:pPr>
            <w:r w:rsidRPr="00670E14">
              <w:rPr>
                <w:bCs/>
                <w:lang w:val="nl-NL"/>
              </w:rPr>
              <w:t>Anne</w:t>
            </w:r>
          </w:p>
        </w:tc>
        <w:tc>
          <w:tcPr>
            <w:tcW w:w="1559" w:type="dxa"/>
          </w:tcPr>
          <w:p w:rsidR="00965548" w:rsidRPr="00670E14" w:rsidRDefault="00965548" w:rsidP="00F10148">
            <w:pPr>
              <w:rPr>
                <w:bCs/>
                <w:lang w:val="nl-NL"/>
              </w:rPr>
            </w:pPr>
          </w:p>
        </w:tc>
        <w:tc>
          <w:tcPr>
            <w:tcW w:w="1417" w:type="dxa"/>
          </w:tcPr>
          <w:p w:rsidR="00965548" w:rsidRPr="00670E14" w:rsidRDefault="00965548" w:rsidP="00F10148">
            <w:pPr>
              <w:rPr>
                <w:bCs/>
                <w:lang w:val="nl-NL"/>
              </w:rPr>
            </w:pPr>
            <w:r w:rsidRPr="00670E14">
              <w:rPr>
                <w:bCs/>
                <w:lang w:val="nl-NL"/>
              </w:rPr>
              <w:t>Stiggelbout</w:t>
            </w:r>
          </w:p>
        </w:tc>
        <w:tc>
          <w:tcPr>
            <w:tcW w:w="1418" w:type="dxa"/>
          </w:tcPr>
          <w:p w:rsidR="00965548" w:rsidRPr="00670E14" w:rsidRDefault="00044A0A" w:rsidP="00044A0A">
            <w:pPr>
              <w:rPr>
                <w:bCs/>
                <w:lang w:val="nl-NL"/>
              </w:rPr>
            </w:pPr>
            <w:r>
              <w:rPr>
                <w:bCs/>
                <w:lang w:val="nl-NL"/>
              </w:rPr>
              <w:t>Medische besliskunde</w:t>
            </w:r>
          </w:p>
        </w:tc>
        <w:tc>
          <w:tcPr>
            <w:tcW w:w="2204" w:type="dxa"/>
          </w:tcPr>
          <w:p w:rsidR="00965548" w:rsidRPr="00670E14" w:rsidRDefault="00965548" w:rsidP="00F10148">
            <w:pPr>
              <w:rPr>
                <w:bCs/>
                <w:lang w:val="nl-NL"/>
              </w:rPr>
            </w:pPr>
            <w:r w:rsidRPr="00670E14">
              <w:rPr>
                <w:bCs/>
                <w:lang w:val="nl-NL"/>
              </w:rPr>
              <w:t>LUMC</w:t>
            </w:r>
          </w:p>
        </w:tc>
      </w:tr>
      <w:bookmarkEnd w:id="0"/>
      <w:tr w:rsidR="00044A0A" w:rsidRPr="00F10148" w:rsidTr="00F10148">
        <w:trPr>
          <w:trHeight w:val="188"/>
        </w:trPr>
        <w:tc>
          <w:tcPr>
            <w:tcW w:w="1242" w:type="dxa"/>
          </w:tcPr>
          <w:p w:rsidR="00044A0A" w:rsidRPr="00670E14" w:rsidRDefault="00044A0A" w:rsidP="00044A0A">
            <w:pPr>
              <w:rPr>
                <w:bCs/>
                <w:lang w:val="nl-NL"/>
              </w:rPr>
            </w:pPr>
          </w:p>
        </w:tc>
        <w:tc>
          <w:tcPr>
            <w:tcW w:w="1418" w:type="dxa"/>
          </w:tcPr>
          <w:p w:rsidR="00044A0A" w:rsidRPr="00670E14" w:rsidRDefault="00044A0A" w:rsidP="00044A0A">
            <w:pPr>
              <w:rPr>
                <w:bCs/>
                <w:lang w:val="nl-NL"/>
              </w:rPr>
            </w:pPr>
          </w:p>
        </w:tc>
        <w:tc>
          <w:tcPr>
            <w:tcW w:w="1276" w:type="dxa"/>
          </w:tcPr>
          <w:p w:rsidR="00044A0A" w:rsidRPr="00670E14" w:rsidRDefault="00044A0A" w:rsidP="00044A0A">
            <w:pPr>
              <w:rPr>
                <w:bCs/>
                <w:lang w:val="nl-NL"/>
              </w:rPr>
            </w:pPr>
          </w:p>
        </w:tc>
        <w:tc>
          <w:tcPr>
            <w:tcW w:w="1559" w:type="dxa"/>
          </w:tcPr>
          <w:p w:rsidR="00044A0A" w:rsidRPr="00670E14" w:rsidRDefault="00044A0A" w:rsidP="00044A0A">
            <w:pPr>
              <w:rPr>
                <w:bCs/>
                <w:lang w:val="nl-NL"/>
              </w:rPr>
            </w:pPr>
          </w:p>
        </w:tc>
        <w:tc>
          <w:tcPr>
            <w:tcW w:w="1417" w:type="dxa"/>
          </w:tcPr>
          <w:p w:rsidR="00044A0A" w:rsidRPr="00670E14" w:rsidRDefault="00044A0A" w:rsidP="00044A0A">
            <w:pPr>
              <w:rPr>
                <w:bCs/>
                <w:lang w:val="nl-NL"/>
              </w:rPr>
            </w:pPr>
          </w:p>
        </w:tc>
        <w:tc>
          <w:tcPr>
            <w:tcW w:w="1418" w:type="dxa"/>
          </w:tcPr>
          <w:p w:rsidR="00044A0A" w:rsidRPr="00670E14" w:rsidRDefault="00044A0A" w:rsidP="00044A0A">
            <w:pPr>
              <w:rPr>
                <w:bCs/>
                <w:lang w:val="nl-NL"/>
              </w:rPr>
            </w:pPr>
          </w:p>
        </w:tc>
        <w:tc>
          <w:tcPr>
            <w:tcW w:w="2204" w:type="dxa"/>
          </w:tcPr>
          <w:p w:rsidR="00044A0A" w:rsidRPr="00670E14" w:rsidRDefault="00044A0A" w:rsidP="00044A0A">
            <w:pPr>
              <w:rPr>
                <w:bCs/>
                <w:lang w:val="nl-NL"/>
              </w:rPr>
            </w:pPr>
          </w:p>
        </w:tc>
      </w:tr>
    </w:tbl>
    <w:p w:rsidR="00F10148" w:rsidRPr="00F10148" w:rsidRDefault="00F10148" w:rsidP="00F10148">
      <w:pPr>
        <w:spacing w:after="200" w:afterAutospacing="0"/>
        <w:rPr>
          <w:lang w:val="nl-NL"/>
        </w:rPr>
      </w:pPr>
    </w:p>
    <w:p w:rsidR="00F10148" w:rsidRPr="00F10148" w:rsidRDefault="00F10148" w:rsidP="00F10148">
      <w:pPr>
        <w:spacing w:after="200" w:afterAutospacing="0"/>
        <w:rPr>
          <w:b/>
          <w:bCs/>
          <w:sz w:val="28"/>
          <w:szCs w:val="28"/>
          <w:lang w:val="nl-NL"/>
        </w:rPr>
      </w:pPr>
      <w:r w:rsidRPr="00965548">
        <w:rPr>
          <w:b/>
          <w:bCs/>
          <w:sz w:val="28"/>
          <w:szCs w:val="28"/>
          <w:lang w:val="nl-NL"/>
        </w:rPr>
        <w:t xml:space="preserve">Dagprogramma indeling </w:t>
      </w:r>
    </w:p>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797"/>
        <w:gridCol w:w="6703"/>
      </w:tblGrid>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09:00</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Ontvangst en registratie</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09:30</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Opening</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i/>
                <w:iCs/>
                <w:color w:val="333333"/>
                <w:sz w:val="21"/>
                <w:szCs w:val="21"/>
                <w:lang w:val="nl-NL" w:eastAsia="nl-NL"/>
              </w:rPr>
              <w:t>Voorzitter: </w:t>
            </w:r>
          </w:p>
        </w:tc>
      </w:tr>
      <w:tr w:rsidR="000B72C1" w:rsidRPr="000B4EA9"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09:35</w:t>
            </w:r>
          </w:p>
        </w:tc>
        <w:tc>
          <w:tcPr>
            <w:tcW w:w="0" w:type="auto"/>
            <w:shd w:val="clear" w:color="auto" w:fill="FFFFFF"/>
            <w:tcMar>
              <w:top w:w="120" w:type="dxa"/>
              <w:left w:w="120" w:type="dxa"/>
              <w:bottom w:w="120" w:type="dxa"/>
              <w:right w:w="120" w:type="dxa"/>
            </w:tcMar>
            <w:vAlign w:val="center"/>
            <w:hideMark/>
          </w:tcPr>
          <w:p w:rsidR="000B4EA9" w:rsidRPr="000B4EA9" w:rsidRDefault="000B72C1" w:rsidP="000B72C1">
            <w:pPr>
              <w:spacing w:after="240" w:afterAutospacing="0" w:line="240" w:lineRule="auto"/>
              <w:rPr>
                <w:rFonts w:ascii="Helvetica" w:eastAsia="Times New Roman" w:hAnsi="Helvetica" w:cs="Helvetica"/>
                <w:b/>
                <w:bCs/>
                <w:color w:val="333333"/>
                <w:sz w:val="21"/>
                <w:szCs w:val="21"/>
                <w:lang w:val="nl-NL" w:eastAsia="nl-NL"/>
              </w:rPr>
            </w:pPr>
            <w:r w:rsidRPr="00FB2AFC">
              <w:rPr>
                <w:rFonts w:ascii="Helvetica" w:eastAsia="Times New Roman" w:hAnsi="Helvetica" w:cs="Helvetica"/>
                <w:b/>
                <w:bCs/>
                <w:color w:val="333333"/>
                <w:sz w:val="21"/>
                <w:szCs w:val="21"/>
                <w:lang w:val="nl-NL" w:eastAsia="nl-NL"/>
              </w:rPr>
              <w:t>Ontwikkelingen in diabetes mellitus</w:t>
            </w:r>
            <w:r w:rsidR="000B4EA9">
              <w:rPr>
                <w:rFonts w:ascii="Helvetica" w:eastAsia="Times New Roman" w:hAnsi="Helvetica" w:cs="Helvetica"/>
                <w:b/>
                <w:bCs/>
                <w:color w:val="333333"/>
                <w:sz w:val="21"/>
                <w:szCs w:val="21"/>
                <w:lang w:val="nl-NL" w:eastAsia="nl-NL"/>
              </w:rPr>
              <w:br/>
            </w:r>
            <w:r w:rsidR="000B4EA9" w:rsidRPr="000B4EA9">
              <w:rPr>
                <w:rFonts w:ascii="Helvetica" w:eastAsia="Times New Roman" w:hAnsi="Helvetica" w:cs="Helvetica"/>
                <w:bCs/>
                <w:color w:val="333333"/>
                <w:sz w:val="21"/>
                <w:szCs w:val="21"/>
                <w:lang w:val="nl-NL" w:eastAsia="nl-NL"/>
              </w:rPr>
              <w:t>dr. Jaap Fogteloo</w:t>
            </w:r>
          </w:p>
        </w:tc>
      </w:tr>
      <w:tr w:rsidR="000B72C1" w:rsidRPr="00E45768"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10:05</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Antistolling en stollingsziekten</w:t>
            </w:r>
            <w:r w:rsidRPr="000B72C1">
              <w:rPr>
                <w:rFonts w:ascii="Helvetica" w:eastAsia="Times New Roman" w:hAnsi="Helvetica" w:cs="Helvetica"/>
                <w:color w:val="333333"/>
                <w:sz w:val="21"/>
                <w:szCs w:val="21"/>
                <w:lang w:val="nl-NL" w:eastAsia="nl-NL"/>
              </w:rPr>
              <w:br/>
            </w:r>
            <w:r w:rsidR="00965548">
              <w:rPr>
                <w:rFonts w:ascii="Helvetica" w:eastAsia="Times New Roman" w:hAnsi="Helvetica" w:cs="Helvetica"/>
                <w:color w:val="333333"/>
                <w:sz w:val="21"/>
                <w:szCs w:val="21"/>
                <w:lang w:val="nl-NL" w:eastAsia="nl-NL"/>
              </w:rPr>
              <w:t xml:space="preserve">prof.dr. </w:t>
            </w:r>
            <w:r w:rsidRPr="000B72C1">
              <w:rPr>
                <w:rFonts w:ascii="Helvetica" w:eastAsia="Times New Roman" w:hAnsi="Helvetica" w:cs="Helvetica"/>
                <w:color w:val="333333"/>
                <w:sz w:val="21"/>
                <w:szCs w:val="21"/>
                <w:lang w:val="nl-NL" w:eastAsia="nl-NL"/>
              </w:rPr>
              <w:t>Menno Huisman</w:t>
            </w:r>
          </w:p>
        </w:tc>
      </w:tr>
      <w:tr w:rsidR="000B72C1" w:rsidRPr="000B4EA9"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10:35</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Antibiotica</w:t>
            </w:r>
            <w:r w:rsidRPr="000B72C1">
              <w:rPr>
                <w:rFonts w:ascii="Helvetica" w:eastAsia="Times New Roman" w:hAnsi="Helvetica" w:cs="Helvetica"/>
                <w:color w:val="333333"/>
                <w:sz w:val="21"/>
                <w:szCs w:val="21"/>
                <w:lang w:val="nl-NL" w:eastAsia="nl-NL"/>
              </w:rPr>
              <w:br/>
              <w:t>Merel Lambregts</w:t>
            </w:r>
          </w:p>
        </w:tc>
      </w:tr>
      <w:tr w:rsidR="000B72C1" w:rsidRPr="000B4EA9"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11:00</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Koffiepauze</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WORKSHOPRONDE 1</w:t>
            </w:r>
          </w:p>
        </w:tc>
      </w:tr>
      <w:tr w:rsidR="000B72C1" w:rsidRPr="00E45768"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lastRenderedPageBreak/>
              <w:t>11:15</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5E6FC6">
              <w:rPr>
                <w:rFonts w:ascii="Helvetica" w:eastAsia="Times New Roman" w:hAnsi="Helvetica" w:cs="Helvetica"/>
                <w:b/>
                <w:bCs/>
                <w:color w:val="333333"/>
                <w:sz w:val="21"/>
                <w:szCs w:val="21"/>
                <w:lang w:val="en-US" w:eastAsia="nl-NL"/>
              </w:rPr>
              <w:t>Workshop  1 - Shared descion making</w:t>
            </w:r>
            <w:r w:rsidRPr="005E6FC6">
              <w:rPr>
                <w:rFonts w:ascii="Helvetica" w:eastAsia="Times New Roman" w:hAnsi="Helvetica" w:cs="Helvetica"/>
                <w:color w:val="333333"/>
                <w:sz w:val="21"/>
                <w:szCs w:val="21"/>
                <w:lang w:val="en-US" w:eastAsia="nl-NL"/>
              </w:rPr>
              <w:br/>
            </w:r>
            <w:r w:rsidR="00965548" w:rsidRPr="005E6FC6">
              <w:rPr>
                <w:rFonts w:ascii="Helvetica" w:eastAsia="Times New Roman" w:hAnsi="Helvetica" w:cs="Helvetica"/>
                <w:color w:val="333333"/>
                <w:sz w:val="21"/>
                <w:szCs w:val="21"/>
                <w:lang w:val="en-US" w:eastAsia="nl-NL"/>
              </w:rPr>
              <w:t xml:space="preserve">dr. </w:t>
            </w:r>
            <w:r w:rsidRPr="000B72C1">
              <w:rPr>
                <w:rFonts w:ascii="Helvetica" w:eastAsia="Times New Roman" w:hAnsi="Helvetica" w:cs="Helvetica"/>
                <w:color w:val="333333"/>
                <w:sz w:val="21"/>
                <w:szCs w:val="21"/>
                <w:lang w:val="nl-NL" w:eastAsia="nl-NL"/>
              </w:rPr>
              <w:t xml:space="preserve">Cor de Kroon en </w:t>
            </w:r>
            <w:r w:rsidR="00965548">
              <w:rPr>
                <w:rFonts w:ascii="Helvetica" w:eastAsia="Times New Roman" w:hAnsi="Helvetica" w:cs="Helvetica"/>
                <w:color w:val="333333"/>
                <w:sz w:val="21"/>
                <w:szCs w:val="21"/>
                <w:lang w:val="nl-NL" w:eastAsia="nl-NL"/>
              </w:rPr>
              <w:t xml:space="preserve">prof.dr. </w:t>
            </w:r>
            <w:r w:rsidRPr="000B72C1">
              <w:rPr>
                <w:rFonts w:ascii="Helvetica" w:eastAsia="Times New Roman" w:hAnsi="Helvetica" w:cs="Helvetica"/>
                <w:color w:val="333333"/>
                <w:sz w:val="21"/>
                <w:szCs w:val="21"/>
                <w:lang w:val="nl-NL" w:eastAsia="nl-NL"/>
              </w:rPr>
              <w:t>Anne Stiggelbout</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11:30</w:t>
            </w:r>
          </w:p>
        </w:tc>
        <w:tc>
          <w:tcPr>
            <w:tcW w:w="0" w:type="auto"/>
            <w:shd w:val="clear" w:color="auto" w:fill="FFFFFF"/>
            <w:tcMar>
              <w:top w:w="120" w:type="dxa"/>
              <w:left w:w="120" w:type="dxa"/>
              <w:bottom w:w="120" w:type="dxa"/>
              <w:right w:w="120" w:type="dxa"/>
            </w:tcMar>
            <w:vAlign w:val="center"/>
            <w:hideMark/>
          </w:tcPr>
          <w:p w:rsidR="000B72C1" w:rsidRPr="005E6FC6" w:rsidRDefault="000B72C1" w:rsidP="000B72C1">
            <w:pPr>
              <w:spacing w:after="240" w:afterAutospacing="0" w:line="240" w:lineRule="auto"/>
              <w:rPr>
                <w:rFonts w:ascii="Helvetica" w:eastAsia="Times New Roman" w:hAnsi="Helvetica" w:cs="Helvetica"/>
                <w:color w:val="333333"/>
                <w:sz w:val="21"/>
                <w:szCs w:val="21"/>
                <w:lang w:val="en-US" w:eastAsia="nl-NL"/>
              </w:rPr>
            </w:pPr>
            <w:r w:rsidRPr="005E6FC6">
              <w:rPr>
                <w:rFonts w:ascii="Helvetica" w:eastAsia="Times New Roman" w:hAnsi="Helvetica" w:cs="Helvetica"/>
                <w:b/>
                <w:bCs/>
                <w:color w:val="333333"/>
                <w:sz w:val="21"/>
                <w:szCs w:val="21"/>
                <w:lang w:val="en-US" w:eastAsia="nl-NL"/>
              </w:rPr>
              <w:t>Workshop 2 -  ECG's lezen</w:t>
            </w:r>
            <w:r w:rsidRPr="005E6FC6">
              <w:rPr>
                <w:rFonts w:ascii="Helvetica" w:eastAsia="Times New Roman" w:hAnsi="Helvetica" w:cs="Helvetica"/>
                <w:color w:val="333333"/>
                <w:sz w:val="21"/>
                <w:szCs w:val="21"/>
                <w:lang w:val="en-US" w:eastAsia="nl-NL"/>
              </w:rPr>
              <w:br/>
              <w:t>Cathy Averdieck</w:t>
            </w:r>
          </w:p>
        </w:tc>
      </w:tr>
      <w:tr w:rsidR="000B72C1" w:rsidRPr="00E45768" w:rsidTr="000B72C1">
        <w:tc>
          <w:tcPr>
            <w:tcW w:w="0" w:type="auto"/>
            <w:shd w:val="clear" w:color="auto" w:fill="FFFFFF"/>
            <w:tcMar>
              <w:top w:w="120" w:type="dxa"/>
              <w:left w:w="120" w:type="dxa"/>
              <w:bottom w:w="120" w:type="dxa"/>
              <w:right w:w="120" w:type="dxa"/>
            </w:tcMar>
            <w:vAlign w:val="center"/>
            <w:hideMark/>
          </w:tcPr>
          <w:p w:rsidR="000B72C1" w:rsidRPr="005E6FC6" w:rsidRDefault="000B72C1" w:rsidP="000B72C1">
            <w:pPr>
              <w:spacing w:after="240" w:afterAutospacing="0" w:line="240" w:lineRule="auto"/>
              <w:rPr>
                <w:rFonts w:ascii="Helvetica" w:eastAsia="Times New Roman" w:hAnsi="Helvetica" w:cs="Helvetica"/>
                <w:color w:val="333333"/>
                <w:sz w:val="21"/>
                <w:szCs w:val="21"/>
                <w:lang w:val="en-US" w:eastAsia="nl-NL"/>
              </w:rPr>
            </w:pPr>
            <w:r w:rsidRPr="005E6FC6">
              <w:rPr>
                <w:rFonts w:ascii="Helvetica" w:eastAsia="Times New Roman" w:hAnsi="Helvetica" w:cs="Helvetica"/>
                <w:color w:val="333333"/>
                <w:sz w:val="21"/>
                <w:szCs w:val="21"/>
                <w:lang w:val="en-US" w:eastAsia="nl-NL"/>
              </w:rPr>
              <w:t> </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Workshop 3 -  Radiologie - scan's en röntgenfoto's leren lezen</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12:30</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Lunchpauze</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WORKSHOPRONDE 2</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13:30</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en-US" w:eastAsia="nl-NL"/>
              </w:rPr>
            </w:pPr>
            <w:r w:rsidRPr="000B72C1">
              <w:rPr>
                <w:rFonts w:ascii="Helvetica" w:eastAsia="Times New Roman" w:hAnsi="Helvetica" w:cs="Helvetica"/>
                <w:b/>
                <w:bCs/>
                <w:color w:val="333333"/>
                <w:sz w:val="21"/>
                <w:szCs w:val="21"/>
                <w:lang w:val="en-US" w:eastAsia="nl-NL"/>
              </w:rPr>
              <w:t>Workshop 4 -  ECG's lezen</w:t>
            </w:r>
            <w:r w:rsidRPr="000B72C1">
              <w:rPr>
                <w:rFonts w:ascii="Helvetica" w:eastAsia="Times New Roman" w:hAnsi="Helvetica" w:cs="Helvetica"/>
                <w:color w:val="333333"/>
                <w:sz w:val="21"/>
                <w:szCs w:val="21"/>
                <w:lang w:val="en-US" w:eastAsia="nl-NL"/>
              </w:rPr>
              <w:br/>
              <w:t>Cathy Averdieck</w:t>
            </w:r>
          </w:p>
        </w:tc>
      </w:tr>
      <w:tr w:rsidR="000B72C1" w:rsidRPr="00E45768"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en-US" w:eastAsia="nl-NL"/>
              </w:rPr>
            </w:pPr>
            <w:r w:rsidRPr="000B72C1">
              <w:rPr>
                <w:rFonts w:ascii="Helvetica" w:eastAsia="Times New Roman" w:hAnsi="Helvetica" w:cs="Helvetica"/>
                <w:color w:val="333333"/>
                <w:sz w:val="21"/>
                <w:szCs w:val="21"/>
                <w:lang w:val="en-US" w:eastAsia="nl-NL"/>
              </w:rPr>
              <w:t> </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Workshop 5 -  Radiologie - scan's en röntgenfoto's leren lezen</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 xml:space="preserve">Workshop 6 </w:t>
            </w:r>
            <w:r w:rsidR="00965548">
              <w:rPr>
                <w:rFonts w:ascii="Helvetica" w:eastAsia="Times New Roman" w:hAnsi="Helvetica" w:cs="Helvetica"/>
                <w:b/>
                <w:bCs/>
                <w:color w:val="333333"/>
                <w:sz w:val="21"/>
                <w:szCs w:val="21"/>
                <w:lang w:val="nl-NL" w:eastAsia="nl-NL"/>
              </w:rPr>
              <w:t>–</w:t>
            </w:r>
            <w:r w:rsidRPr="000B72C1">
              <w:rPr>
                <w:rFonts w:ascii="Helvetica" w:eastAsia="Times New Roman" w:hAnsi="Helvetica" w:cs="Helvetica"/>
                <w:b/>
                <w:bCs/>
                <w:color w:val="333333"/>
                <w:sz w:val="21"/>
                <w:szCs w:val="21"/>
                <w:lang w:val="nl-NL" w:eastAsia="nl-NL"/>
              </w:rPr>
              <w:t xml:space="preserve"> Volgt</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14:30</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Theepauze</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15:00</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(Chronisch) Hartfalen &amp; LVAD / Steunhart</w:t>
            </w:r>
            <w:r w:rsidRPr="000B72C1">
              <w:rPr>
                <w:rFonts w:ascii="Helvetica" w:eastAsia="Times New Roman" w:hAnsi="Helvetica" w:cs="Helvetica"/>
                <w:color w:val="333333"/>
                <w:sz w:val="21"/>
                <w:szCs w:val="21"/>
                <w:lang w:val="nl-NL" w:eastAsia="nl-NL"/>
              </w:rPr>
              <w:br/>
            </w:r>
            <w:r w:rsidR="00670E14">
              <w:rPr>
                <w:rFonts w:ascii="Helvetica" w:eastAsia="Times New Roman" w:hAnsi="Helvetica" w:cs="Helvetica"/>
                <w:color w:val="333333"/>
                <w:sz w:val="21"/>
                <w:szCs w:val="21"/>
                <w:lang w:val="nl-NL" w:eastAsia="nl-NL"/>
              </w:rPr>
              <w:t xml:space="preserve">dr. </w:t>
            </w:r>
            <w:r w:rsidRPr="000B72C1">
              <w:rPr>
                <w:rFonts w:ascii="Helvetica" w:eastAsia="Times New Roman" w:hAnsi="Helvetica" w:cs="Helvetica"/>
                <w:color w:val="333333"/>
                <w:sz w:val="21"/>
                <w:szCs w:val="21"/>
                <w:lang w:val="nl-NL" w:eastAsia="nl-NL"/>
              </w:rPr>
              <w:t>Jerry Braun</w:t>
            </w:r>
          </w:p>
        </w:tc>
      </w:tr>
      <w:tr w:rsidR="000B72C1" w:rsidRPr="00E45768"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15:50</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Lab-uitslagen (vervolg 2018, interactief)</w:t>
            </w:r>
            <w:r w:rsidRPr="000B72C1">
              <w:rPr>
                <w:rFonts w:ascii="Helvetica" w:eastAsia="Times New Roman" w:hAnsi="Helvetica" w:cs="Helvetica"/>
                <w:color w:val="333333"/>
                <w:sz w:val="21"/>
                <w:szCs w:val="21"/>
                <w:lang w:val="nl-NL" w:eastAsia="nl-NL"/>
              </w:rPr>
              <w:br/>
              <w:t>Argho Ray</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16:50</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Quiz</w:t>
            </w:r>
          </w:p>
        </w:tc>
      </w:tr>
      <w:tr w:rsidR="000B72C1" w:rsidRPr="000B72C1" w:rsidTr="000B72C1">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color w:val="333333"/>
                <w:sz w:val="21"/>
                <w:szCs w:val="21"/>
                <w:lang w:val="nl-NL" w:eastAsia="nl-NL"/>
              </w:rPr>
              <w:t>17:05</w:t>
            </w:r>
          </w:p>
        </w:tc>
        <w:tc>
          <w:tcPr>
            <w:tcW w:w="0" w:type="auto"/>
            <w:shd w:val="clear" w:color="auto" w:fill="FFFFFF"/>
            <w:tcMar>
              <w:top w:w="120" w:type="dxa"/>
              <w:left w:w="120" w:type="dxa"/>
              <w:bottom w:w="120" w:type="dxa"/>
              <w:right w:w="120" w:type="dxa"/>
            </w:tcMar>
            <w:vAlign w:val="center"/>
            <w:hideMark/>
          </w:tcPr>
          <w:p w:rsidR="000B72C1" w:rsidRPr="000B72C1" w:rsidRDefault="000B72C1" w:rsidP="000B72C1">
            <w:pPr>
              <w:spacing w:after="240" w:afterAutospacing="0" w:line="240" w:lineRule="auto"/>
              <w:rPr>
                <w:rFonts w:ascii="Helvetica" w:eastAsia="Times New Roman" w:hAnsi="Helvetica" w:cs="Helvetica"/>
                <w:color w:val="333333"/>
                <w:sz w:val="21"/>
                <w:szCs w:val="21"/>
                <w:lang w:val="nl-NL" w:eastAsia="nl-NL"/>
              </w:rPr>
            </w:pPr>
            <w:r w:rsidRPr="000B72C1">
              <w:rPr>
                <w:rFonts w:ascii="Helvetica" w:eastAsia="Times New Roman" w:hAnsi="Helvetica" w:cs="Helvetica"/>
                <w:b/>
                <w:bCs/>
                <w:color w:val="333333"/>
                <w:sz w:val="21"/>
                <w:szCs w:val="21"/>
                <w:lang w:val="nl-NL" w:eastAsia="nl-NL"/>
              </w:rPr>
              <w:t>Afsluiting</w:t>
            </w:r>
          </w:p>
        </w:tc>
      </w:tr>
    </w:tbl>
    <w:p w:rsidR="00044A0A" w:rsidRDefault="00044A0A" w:rsidP="00F10148">
      <w:pPr>
        <w:rPr>
          <w:b/>
          <w:bCs/>
          <w:i/>
          <w:iCs/>
          <w:sz w:val="28"/>
          <w:szCs w:val="28"/>
          <w:lang w:val="nl-NL"/>
        </w:rPr>
      </w:pPr>
    </w:p>
    <w:p w:rsidR="00F10148" w:rsidRPr="005E6FC6" w:rsidRDefault="00F10148">
      <w:pPr>
        <w:rPr>
          <w:lang w:val="en-US"/>
        </w:rPr>
      </w:pPr>
      <w:bookmarkStart w:id="1" w:name="_GoBack"/>
      <w:bookmarkEnd w:id="1"/>
    </w:p>
    <w:sectPr w:rsidR="00F10148" w:rsidRPr="005E6FC6" w:rsidSect="00F101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DB" w:rsidRDefault="00CB2DDB" w:rsidP="00F10148">
      <w:pPr>
        <w:spacing w:after="0" w:line="240" w:lineRule="auto"/>
      </w:pPr>
      <w:r>
        <w:separator/>
      </w:r>
    </w:p>
  </w:endnote>
  <w:endnote w:type="continuationSeparator" w:id="0">
    <w:p w:rsidR="00CB2DDB" w:rsidRDefault="00CB2DDB"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DB" w:rsidRDefault="00CB2DDB" w:rsidP="00F10148">
      <w:pPr>
        <w:spacing w:after="0" w:line="240" w:lineRule="auto"/>
      </w:pPr>
      <w:r>
        <w:separator/>
      </w:r>
    </w:p>
  </w:footnote>
  <w:footnote w:type="continuationSeparator" w:id="0">
    <w:p w:rsidR="00CB2DDB" w:rsidRDefault="00CB2DDB" w:rsidP="00F10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48"/>
    <w:rsid w:val="00044A0A"/>
    <w:rsid w:val="000937E2"/>
    <w:rsid w:val="000B4EA9"/>
    <w:rsid w:val="000B72C1"/>
    <w:rsid w:val="000C065D"/>
    <w:rsid w:val="000F7B28"/>
    <w:rsid w:val="00210701"/>
    <w:rsid w:val="00244976"/>
    <w:rsid w:val="00252590"/>
    <w:rsid w:val="002905C9"/>
    <w:rsid w:val="002F2FC0"/>
    <w:rsid w:val="00422C0C"/>
    <w:rsid w:val="004E6814"/>
    <w:rsid w:val="005A03C1"/>
    <w:rsid w:val="005C21D8"/>
    <w:rsid w:val="005D64E7"/>
    <w:rsid w:val="005E6FC6"/>
    <w:rsid w:val="005F2514"/>
    <w:rsid w:val="00670E14"/>
    <w:rsid w:val="00756B0B"/>
    <w:rsid w:val="007C6B28"/>
    <w:rsid w:val="0087093B"/>
    <w:rsid w:val="00897349"/>
    <w:rsid w:val="00935B11"/>
    <w:rsid w:val="00965548"/>
    <w:rsid w:val="009E0115"/>
    <w:rsid w:val="00AB133F"/>
    <w:rsid w:val="00AF7F73"/>
    <w:rsid w:val="00B241A6"/>
    <w:rsid w:val="00B87F05"/>
    <w:rsid w:val="00BC4FE3"/>
    <w:rsid w:val="00C11033"/>
    <w:rsid w:val="00CA06F6"/>
    <w:rsid w:val="00CB2DDB"/>
    <w:rsid w:val="00D05742"/>
    <w:rsid w:val="00D943F4"/>
    <w:rsid w:val="00E45768"/>
    <w:rsid w:val="00F10148"/>
    <w:rsid w:val="00F30B12"/>
    <w:rsid w:val="00FB2AFC"/>
    <w:rsid w:val="00FE5988"/>
    <w:rsid w:val="00FF1BA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6510"/>
  <w15:chartTrackingRefBased/>
  <w15:docId w15:val="{0EDF7457-C147-471B-A1A5-8192B1D1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0654">
      <w:bodyDiv w:val="1"/>
      <w:marLeft w:val="0"/>
      <w:marRight w:val="0"/>
      <w:marTop w:val="0"/>
      <w:marBottom w:val="0"/>
      <w:divBdr>
        <w:top w:val="none" w:sz="0" w:space="0" w:color="auto"/>
        <w:left w:val="none" w:sz="0" w:space="0" w:color="auto"/>
        <w:bottom w:val="none" w:sz="0" w:space="0" w:color="auto"/>
        <w:right w:val="none" w:sz="0" w:space="0" w:color="auto"/>
      </w:divBdr>
    </w:div>
    <w:div w:id="460196781">
      <w:bodyDiv w:val="1"/>
      <w:marLeft w:val="0"/>
      <w:marRight w:val="0"/>
      <w:marTop w:val="0"/>
      <w:marBottom w:val="0"/>
      <w:divBdr>
        <w:top w:val="none" w:sz="0" w:space="0" w:color="auto"/>
        <w:left w:val="none" w:sz="0" w:space="0" w:color="auto"/>
        <w:bottom w:val="none" w:sz="0" w:space="0" w:color="auto"/>
        <w:right w:val="none" w:sz="0" w:space="0" w:color="auto"/>
      </w:divBdr>
    </w:div>
    <w:div w:id="513691094">
      <w:bodyDiv w:val="1"/>
      <w:marLeft w:val="0"/>
      <w:marRight w:val="0"/>
      <w:marTop w:val="0"/>
      <w:marBottom w:val="0"/>
      <w:divBdr>
        <w:top w:val="none" w:sz="0" w:space="0" w:color="auto"/>
        <w:left w:val="none" w:sz="0" w:space="0" w:color="auto"/>
        <w:bottom w:val="none" w:sz="0" w:space="0" w:color="auto"/>
        <w:right w:val="none" w:sz="0" w:space="0" w:color="auto"/>
      </w:divBdr>
    </w:div>
    <w:div w:id="16977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EDD61A01A9AC4691B60D69B36BE84BB9"/>
        <w:category>
          <w:name w:val="Algemeen"/>
          <w:gallery w:val="placeholder"/>
        </w:category>
        <w:types>
          <w:type w:val="bbPlcHdr"/>
        </w:types>
        <w:behaviors>
          <w:behavior w:val="content"/>
        </w:behaviors>
        <w:guid w:val="{621A6EFA-14EA-4554-B80F-A594D45BC68B}"/>
      </w:docPartPr>
      <w:docPartBody>
        <w:p w:rsidR="003154C6" w:rsidRDefault="00EC098F" w:rsidP="00EC098F">
          <w:pPr>
            <w:pStyle w:val="EDD61A01A9AC4691B60D69B36BE84BB9"/>
          </w:pPr>
          <w:r w:rsidRPr="00BD0F06">
            <w:rPr>
              <w:rStyle w:val="Tekstvantijdelijkeaanduiding"/>
            </w:rPr>
            <w:t>Klik hier als u een datum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Tekstvantijdelijkeaanduiding"/>
            </w:rPr>
            <w:t>Klik hier als u tekst wilt invoeren.</w:t>
          </w:r>
        </w:p>
      </w:docPartBody>
    </w:docPart>
    <w:docPart>
      <w:docPartPr>
        <w:name w:val="114E5A87E9A44C41A411C73FD86CD108"/>
        <w:category>
          <w:name w:val="Algemeen"/>
          <w:gallery w:val="placeholder"/>
        </w:category>
        <w:types>
          <w:type w:val="bbPlcHdr"/>
        </w:types>
        <w:behaviors>
          <w:behavior w:val="content"/>
        </w:behaviors>
        <w:guid w:val="{1B638983-5616-494D-AA98-60C4F686938D}"/>
      </w:docPartPr>
      <w:docPartBody>
        <w:p w:rsidR="003154C6" w:rsidRDefault="00EC098F" w:rsidP="00EC098F">
          <w:pPr>
            <w:pStyle w:val="114E5A87E9A44C41A411C73FD86CD108"/>
          </w:pPr>
          <w:r w:rsidRPr="00BD0F06">
            <w:rPr>
              <w:rStyle w:val="Tekstvantijdelijkeaanduiding"/>
            </w:rPr>
            <w:t>Klik hier als u tekst wilt invoeren.</w:t>
          </w:r>
        </w:p>
      </w:docPartBody>
    </w:docPart>
    <w:docPart>
      <w:docPartPr>
        <w:name w:val="58EE3DB1036040B2A2A7A75168F8110D"/>
        <w:category>
          <w:name w:val="Algemeen"/>
          <w:gallery w:val="placeholder"/>
        </w:category>
        <w:types>
          <w:type w:val="bbPlcHdr"/>
        </w:types>
        <w:behaviors>
          <w:behavior w:val="content"/>
        </w:behaviors>
        <w:guid w:val="{5F0CB60F-66EA-4707-98F8-E1A67C9CF450}"/>
      </w:docPartPr>
      <w:docPartBody>
        <w:p w:rsidR="003154C6" w:rsidRDefault="00EC098F" w:rsidP="00EC098F">
          <w:pPr>
            <w:pStyle w:val="58EE3DB1036040B2A2A7A75168F8110D"/>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8F"/>
    <w:rsid w:val="002E0225"/>
    <w:rsid w:val="003154C6"/>
    <w:rsid w:val="006332D3"/>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78BD-9830-421B-9106-DFEB4C5A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1C2B2205</Template>
  <TotalTime>0</TotalTime>
  <Pages>3</Pages>
  <Words>501</Words>
  <Characters>2759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2</cp:revision>
  <cp:lastPrinted>2018-07-24T09:40:00Z</cp:lastPrinted>
  <dcterms:created xsi:type="dcterms:W3CDTF">2019-02-07T10:29:00Z</dcterms:created>
  <dcterms:modified xsi:type="dcterms:W3CDTF">2019-02-07T10:29:00Z</dcterms:modified>
</cp:coreProperties>
</file>